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77EC" w14:textId="77777777" w:rsidR="00CB58D7" w:rsidRDefault="00CB58D7" w:rsidP="00CB58D7">
      <w:pPr>
        <w:jc w:val="center"/>
        <w:rPr>
          <w:rFonts w:ascii="Georgia" w:hAnsi="Georgia"/>
          <w:b/>
          <w:sz w:val="40"/>
          <w:szCs w:val="40"/>
        </w:rPr>
      </w:pPr>
      <w:bookmarkStart w:id="0" w:name="_GoBack"/>
      <w:bookmarkEnd w:id="0"/>
      <w:r w:rsidRPr="00881112">
        <w:rPr>
          <w:rFonts w:ascii="Georgia" w:hAnsi="Georgia"/>
          <w:b/>
          <w:sz w:val="40"/>
          <w:szCs w:val="40"/>
        </w:rPr>
        <w:t>Course Syllabus – E</w:t>
      </w:r>
      <w:r>
        <w:rPr>
          <w:rFonts w:ascii="Georgia" w:hAnsi="Georgia"/>
          <w:b/>
          <w:sz w:val="40"/>
          <w:szCs w:val="40"/>
        </w:rPr>
        <w:t>nglish IV H</w:t>
      </w:r>
    </w:p>
    <w:p w14:paraId="2B8B7DE4" w14:textId="77777777" w:rsidR="00CB58D7" w:rsidRPr="00881112" w:rsidRDefault="00CB58D7" w:rsidP="00CB58D7">
      <w:pPr>
        <w:spacing w:after="0"/>
        <w:jc w:val="center"/>
        <w:rPr>
          <w:rFonts w:ascii="Georgia" w:hAnsi="Georgia"/>
          <w:b/>
          <w:sz w:val="40"/>
          <w:szCs w:val="40"/>
        </w:rPr>
      </w:pPr>
    </w:p>
    <w:p w14:paraId="21694F8C" w14:textId="77777777" w:rsidR="00CB58D7" w:rsidRDefault="00CB58D7" w:rsidP="00CB58D7">
      <w:pPr>
        <w:spacing w:after="0" w:line="276" w:lineRule="auto"/>
        <w:jc w:val="center"/>
        <w:rPr>
          <w:rFonts w:ascii="Georgia" w:hAnsi="Georgia"/>
          <w:sz w:val="24"/>
          <w:szCs w:val="24"/>
        </w:rPr>
      </w:pPr>
      <w:r w:rsidRPr="00881112">
        <w:rPr>
          <w:rFonts w:ascii="Georgia" w:hAnsi="Georgia"/>
          <w:b/>
          <w:sz w:val="24"/>
          <w:szCs w:val="24"/>
        </w:rPr>
        <w:t>Instructor</w:t>
      </w:r>
      <w:r w:rsidRPr="00881112">
        <w:rPr>
          <w:rFonts w:ascii="Georgia" w:hAnsi="Georgia"/>
          <w:sz w:val="24"/>
          <w:szCs w:val="24"/>
        </w:rPr>
        <w:t xml:space="preserve"> – Paula Andrion, M.A.</w:t>
      </w:r>
    </w:p>
    <w:p w14:paraId="601D7EC8" w14:textId="77777777" w:rsidR="00CB58D7" w:rsidRDefault="00CB58D7" w:rsidP="00CB58D7">
      <w:pPr>
        <w:spacing w:after="0" w:line="276" w:lineRule="auto"/>
        <w:jc w:val="center"/>
        <w:rPr>
          <w:rStyle w:val="Hyperlink"/>
          <w:rFonts w:ascii="Georgia" w:hAnsi="Georgia"/>
          <w:sz w:val="24"/>
          <w:szCs w:val="24"/>
        </w:rPr>
      </w:pPr>
      <w:r w:rsidRPr="00B83BDA">
        <w:rPr>
          <w:rFonts w:ascii="Georgia" w:hAnsi="Georgia"/>
          <w:b/>
          <w:sz w:val="24"/>
          <w:szCs w:val="24"/>
        </w:rPr>
        <w:t xml:space="preserve">Email </w:t>
      </w:r>
      <w:r>
        <w:rPr>
          <w:rFonts w:ascii="Georgia" w:hAnsi="Georgia"/>
          <w:sz w:val="24"/>
          <w:szCs w:val="24"/>
        </w:rPr>
        <w:t xml:space="preserve">– </w:t>
      </w:r>
      <w:hyperlink r:id="rId8" w:history="1">
        <w:r w:rsidRPr="009F12C1">
          <w:rPr>
            <w:rStyle w:val="Hyperlink"/>
            <w:rFonts w:ascii="Georgia" w:hAnsi="Georgia"/>
            <w:sz w:val="24"/>
            <w:szCs w:val="24"/>
          </w:rPr>
          <w:t>andrionp@pcsb.org</w:t>
        </w:r>
      </w:hyperlink>
    </w:p>
    <w:p w14:paraId="66959F16" w14:textId="77777777" w:rsidR="00CB58D7" w:rsidRDefault="00CB58D7" w:rsidP="00CB58D7">
      <w:pPr>
        <w:spacing w:after="0" w:line="276" w:lineRule="auto"/>
        <w:jc w:val="center"/>
        <w:rPr>
          <w:rFonts w:ascii="Georgia" w:hAnsi="Georgia"/>
          <w:sz w:val="24"/>
          <w:szCs w:val="24"/>
        </w:rPr>
      </w:pPr>
      <w:r>
        <w:rPr>
          <w:rFonts w:ascii="Georgia" w:hAnsi="Georgia"/>
          <w:b/>
          <w:sz w:val="24"/>
          <w:szCs w:val="24"/>
        </w:rPr>
        <w:t xml:space="preserve">Phone – </w:t>
      </w:r>
      <w:r w:rsidRPr="00CB58D7">
        <w:rPr>
          <w:rFonts w:ascii="Georgia" w:hAnsi="Georgia"/>
          <w:sz w:val="24"/>
          <w:szCs w:val="24"/>
        </w:rPr>
        <w:t>(727)893-2780 Ext. 1335</w:t>
      </w:r>
    </w:p>
    <w:p w14:paraId="1505066E" w14:textId="77777777" w:rsidR="00CB58D7" w:rsidRDefault="00CB58D7" w:rsidP="00CB58D7">
      <w:pPr>
        <w:spacing w:after="0" w:line="276" w:lineRule="auto"/>
        <w:jc w:val="center"/>
        <w:rPr>
          <w:rFonts w:ascii="Georgia" w:hAnsi="Georgia"/>
          <w:b/>
          <w:sz w:val="24"/>
          <w:szCs w:val="24"/>
        </w:rPr>
      </w:pPr>
      <w:r>
        <w:rPr>
          <w:rFonts w:ascii="Georgia" w:hAnsi="Georgia"/>
          <w:b/>
          <w:sz w:val="24"/>
          <w:szCs w:val="24"/>
        </w:rPr>
        <w:t xml:space="preserve">Boca </w:t>
      </w:r>
      <w:proofErr w:type="spellStart"/>
      <w:r>
        <w:rPr>
          <w:rFonts w:ascii="Georgia" w:hAnsi="Georgia"/>
          <w:b/>
          <w:sz w:val="24"/>
          <w:szCs w:val="24"/>
        </w:rPr>
        <w:t>Ciega</w:t>
      </w:r>
      <w:proofErr w:type="spellEnd"/>
      <w:r>
        <w:rPr>
          <w:rFonts w:ascii="Georgia" w:hAnsi="Georgia"/>
          <w:b/>
          <w:sz w:val="24"/>
          <w:szCs w:val="24"/>
        </w:rPr>
        <w:t xml:space="preserve"> High School</w:t>
      </w:r>
    </w:p>
    <w:p w14:paraId="7CD471F7" w14:textId="77777777" w:rsidR="00CB58D7" w:rsidRDefault="00CB58D7" w:rsidP="00CB58D7">
      <w:pPr>
        <w:spacing w:after="0" w:line="276" w:lineRule="auto"/>
        <w:jc w:val="center"/>
        <w:rPr>
          <w:rFonts w:ascii="Georgia" w:hAnsi="Georgia"/>
          <w:b/>
          <w:sz w:val="24"/>
          <w:szCs w:val="24"/>
        </w:rPr>
      </w:pPr>
    </w:p>
    <w:p w14:paraId="7D24FFEC" w14:textId="77777777" w:rsidR="00CB58D7" w:rsidRDefault="00CB58D7" w:rsidP="00CB58D7">
      <w:pPr>
        <w:spacing w:after="0" w:line="276" w:lineRule="auto"/>
        <w:rPr>
          <w:rFonts w:ascii="Georgia" w:hAnsi="Georgia"/>
          <w:b/>
          <w:sz w:val="24"/>
          <w:szCs w:val="24"/>
        </w:rPr>
      </w:pPr>
    </w:p>
    <w:p w14:paraId="0F7AEFDB" w14:textId="77777777" w:rsidR="00212EB1" w:rsidRDefault="00E9426E">
      <w:pPr>
        <w:rPr>
          <w:rFonts w:ascii="Georgia" w:hAnsi="Georgia"/>
          <w:b/>
          <w:sz w:val="32"/>
          <w:szCs w:val="32"/>
        </w:rPr>
      </w:pPr>
      <w:r>
        <w:rPr>
          <w:rFonts w:ascii="Georgia" w:hAnsi="Georgia"/>
          <w:b/>
          <w:sz w:val="32"/>
          <w:szCs w:val="32"/>
        </w:rPr>
        <w:t>Welcome:</w:t>
      </w:r>
    </w:p>
    <w:p w14:paraId="7A50666B" w14:textId="26D76CAE" w:rsidR="00E9426E" w:rsidRDefault="00E9426E">
      <w:pPr>
        <w:rPr>
          <w:rFonts w:ascii="Georgia" w:hAnsi="Georgia"/>
        </w:rPr>
      </w:pPr>
      <w:r>
        <w:rPr>
          <w:rFonts w:ascii="Georgia" w:hAnsi="Georgia"/>
        </w:rPr>
        <w:t>Welcome to English IV Honors class.  I am excited for this coming year and all the literature and text we are going to explore and critique together.  I admit that this year will be unique, but we will learn and work through it together.  Many of you may know that your class will be a split between students attending online and students attending class in person.  This is new to you and this is new to me, but I am confident that we will have a super successful year.</w:t>
      </w:r>
      <w:r w:rsidR="000858A4">
        <w:rPr>
          <w:rFonts w:ascii="Georgia" w:hAnsi="Georgia"/>
        </w:rPr>
        <w:t xml:space="preserve">  No matter which environment our learning occurs.</w:t>
      </w:r>
      <w:r>
        <w:rPr>
          <w:rFonts w:ascii="Georgia" w:hAnsi="Georgia"/>
        </w:rPr>
        <w:t xml:space="preserve">  I look forward to the day when my entire class can meet in person, but until that day, we will be one unified</w:t>
      </w:r>
      <w:r w:rsidR="000614C9">
        <w:rPr>
          <w:rFonts w:ascii="Georgia" w:hAnsi="Georgia"/>
        </w:rPr>
        <w:t>,</w:t>
      </w:r>
      <w:r w:rsidR="00A80717">
        <w:rPr>
          <w:rFonts w:ascii="Georgia" w:hAnsi="Georgia"/>
        </w:rPr>
        <w:t xml:space="preserve"> </w:t>
      </w:r>
      <w:r>
        <w:rPr>
          <w:rFonts w:ascii="Georgia" w:hAnsi="Georgia"/>
        </w:rPr>
        <w:t xml:space="preserve">blended class where all are welcome and equal whether you are attending in person or virtually.  </w:t>
      </w:r>
    </w:p>
    <w:p w14:paraId="79760A1C" w14:textId="1DDA5771" w:rsidR="00E9426E" w:rsidRDefault="00E9426E">
      <w:pPr>
        <w:rPr>
          <w:rFonts w:ascii="Georgia" w:hAnsi="Georgia"/>
        </w:rPr>
      </w:pPr>
      <w:r>
        <w:rPr>
          <w:rFonts w:ascii="Georgia" w:hAnsi="Georgia"/>
        </w:rPr>
        <w:t>English IV Honors will be using the</w:t>
      </w:r>
      <w:r w:rsidRPr="00E9426E">
        <w:rPr>
          <w:rFonts w:ascii="Georgia" w:hAnsi="Georgia"/>
          <w:i/>
        </w:rPr>
        <w:t xml:space="preserve"> Collections </w:t>
      </w:r>
      <w:r w:rsidR="00052DD1">
        <w:rPr>
          <w:rFonts w:ascii="Georgia" w:hAnsi="Georgia"/>
        </w:rPr>
        <w:t>b</w:t>
      </w:r>
      <w:r>
        <w:rPr>
          <w:rFonts w:ascii="Georgia" w:hAnsi="Georgia"/>
        </w:rPr>
        <w:t xml:space="preserve">ook for twelfth grade.  Along with the </w:t>
      </w:r>
      <w:r w:rsidR="00052DD1">
        <w:rPr>
          <w:rFonts w:ascii="Georgia" w:hAnsi="Georgia"/>
          <w:i/>
        </w:rPr>
        <w:t>Collections</w:t>
      </w:r>
      <w:r w:rsidR="00052DD1">
        <w:rPr>
          <w:rFonts w:ascii="Georgia" w:hAnsi="Georgia"/>
        </w:rPr>
        <w:t xml:space="preserve"> book, we will at times use the </w:t>
      </w:r>
      <w:r w:rsidR="00052DD1">
        <w:rPr>
          <w:rFonts w:ascii="Georgia" w:hAnsi="Georgia"/>
          <w:i/>
        </w:rPr>
        <w:t>Close Reader</w:t>
      </w:r>
      <w:r w:rsidR="00052DD1">
        <w:rPr>
          <w:rFonts w:ascii="Georgia" w:hAnsi="Georgia"/>
        </w:rPr>
        <w:t xml:space="preserve"> that is paired with our textbook.  In this class we will continue to implement AVID strategies, learn new vocabulary, work on grammar and sentence structure, and most importantly read text critically.  As mandated by BCHS, there will be a mandatory research paper written by each student before the end of the year. (I am hoping to do this paper </w:t>
      </w:r>
      <w:r w:rsidR="00D701CF">
        <w:rPr>
          <w:rFonts w:ascii="Georgia" w:hAnsi="Georgia"/>
        </w:rPr>
        <w:t>as early</w:t>
      </w:r>
      <w:r w:rsidR="00052DD1">
        <w:rPr>
          <w:rFonts w:ascii="Georgia" w:hAnsi="Georgia"/>
        </w:rPr>
        <w:t xml:space="preserve"> in the year</w:t>
      </w:r>
      <w:r w:rsidR="00AF421F">
        <w:rPr>
          <w:rFonts w:ascii="Georgia" w:hAnsi="Georgia"/>
        </w:rPr>
        <w:t xml:space="preserve"> as possible</w:t>
      </w:r>
      <w:r w:rsidR="00052DD1">
        <w:rPr>
          <w:rFonts w:ascii="Georgia" w:hAnsi="Georgia"/>
        </w:rPr>
        <w:t xml:space="preserve"> and get it out of the way since it is a requirement for graduation.)</w:t>
      </w:r>
    </w:p>
    <w:p w14:paraId="406EBC19" w14:textId="77777777" w:rsidR="00052DD1" w:rsidRDefault="00052DD1">
      <w:pPr>
        <w:rPr>
          <w:rFonts w:ascii="Georgia" w:hAnsi="Georgia"/>
        </w:rPr>
      </w:pPr>
    </w:p>
    <w:p w14:paraId="7332E285" w14:textId="77777777" w:rsidR="00052DD1" w:rsidRDefault="00052DD1">
      <w:pPr>
        <w:rPr>
          <w:rFonts w:ascii="Georgia" w:hAnsi="Georgia"/>
          <w:b/>
          <w:sz w:val="32"/>
          <w:szCs w:val="32"/>
        </w:rPr>
      </w:pPr>
      <w:r w:rsidRPr="00052DD1">
        <w:rPr>
          <w:rFonts w:ascii="Georgia" w:hAnsi="Georgia"/>
          <w:b/>
          <w:sz w:val="32"/>
          <w:szCs w:val="32"/>
        </w:rPr>
        <w:t>Classroom Policies:</w:t>
      </w:r>
    </w:p>
    <w:p w14:paraId="0229078C" w14:textId="77777777" w:rsidR="00052DD1" w:rsidRDefault="00052DD1" w:rsidP="00052DD1">
      <w:pPr>
        <w:pStyle w:val="ListParagraph"/>
        <w:numPr>
          <w:ilvl w:val="0"/>
          <w:numId w:val="1"/>
        </w:numPr>
        <w:rPr>
          <w:rFonts w:ascii="Georgia" w:hAnsi="Georgia"/>
        </w:rPr>
      </w:pPr>
      <w:r w:rsidRPr="00052DD1">
        <w:rPr>
          <w:rFonts w:ascii="Georgia" w:hAnsi="Georgia"/>
        </w:rPr>
        <w:t>Be on time for class</w:t>
      </w:r>
    </w:p>
    <w:p w14:paraId="7B1349D1" w14:textId="5C5943D2" w:rsidR="00052DD1" w:rsidRDefault="00052DD1" w:rsidP="00052DD1">
      <w:pPr>
        <w:pStyle w:val="ListParagraph"/>
        <w:numPr>
          <w:ilvl w:val="0"/>
          <w:numId w:val="1"/>
        </w:numPr>
        <w:rPr>
          <w:rFonts w:ascii="Georgia" w:hAnsi="Georgia"/>
        </w:rPr>
      </w:pPr>
      <w:r>
        <w:rPr>
          <w:rFonts w:ascii="Georgia" w:hAnsi="Georgia"/>
        </w:rPr>
        <w:t xml:space="preserve">Masks </w:t>
      </w:r>
      <w:proofErr w:type="gramStart"/>
      <w:r w:rsidRPr="00D229B2">
        <w:rPr>
          <w:rFonts w:ascii="Georgia" w:hAnsi="Georgia"/>
          <w:b/>
        </w:rPr>
        <w:t xml:space="preserve">MUST </w:t>
      </w:r>
      <w:r>
        <w:rPr>
          <w:rFonts w:ascii="Georgia" w:hAnsi="Georgia"/>
        </w:rPr>
        <w:t>be worn at all times</w:t>
      </w:r>
      <w:proofErr w:type="gramEnd"/>
      <w:r>
        <w:rPr>
          <w:rFonts w:ascii="Georgia" w:hAnsi="Georgia"/>
        </w:rPr>
        <w:t xml:space="preserve"> (Make sure you enter with your mask on properly</w:t>
      </w:r>
      <w:r w:rsidR="00AF421F">
        <w:rPr>
          <w:rFonts w:ascii="Georgia" w:hAnsi="Georgia"/>
        </w:rPr>
        <w:t>.</w:t>
      </w:r>
      <w:r>
        <w:rPr>
          <w:rFonts w:ascii="Georgia" w:hAnsi="Georgia"/>
        </w:rPr>
        <w:t>)</w:t>
      </w:r>
    </w:p>
    <w:p w14:paraId="2E03CD77" w14:textId="77777777" w:rsidR="00052DD1" w:rsidRDefault="00052DD1" w:rsidP="00052DD1">
      <w:pPr>
        <w:pStyle w:val="ListParagraph"/>
        <w:numPr>
          <w:ilvl w:val="0"/>
          <w:numId w:val="1"/>
        </w:numPr>
        <w:rPr>
          <w:rFonts w:ascii="Georgia" w:hAnsi="Georgia"/>
        </w:rPr>
      </w:pPr>
      <w:r>
        <w:rPr>
          <w:rFonts w:ascii="Georgia" w:hAnsi="Georgia"/>
        </w:rPr>
        <w:t>Be prepared for class – that means seated with supplies, books, and/or homework</w:t>
      </w:r>
    </w:p>
    <w:p w14:paraId="62EE266B" w14:textId="77777777" w:rsidR="00052DD1" w:rsidRDefault="00052DD1" w:rsidP="00052DD1">
      <w:pPr>
        <w:pStyle w:val="ListParagraph"/>
        <w:numPr>
          <w:ilvl w:val="0"/>
          <w:numId w:val="1"/>
        </w:numPr>
        <w:rPr>
          <w:rFonts w:ascii="Georgia" w:hAnsi="Georgia"/>
        </w:rPr>
      </w:pPr>
      <w:r>
        <w:rPr>
          <w:rFonts w:ascii="Georgia" w:hAnsi="Georgia"/>
        </w:rPr>
        <w:t>Immediately begin posted Bell Work</w:t>
      </w:r>
      <w:r w:rsidR="00D229B2">
        <w:rPr>
          <w:rFonts w:ascii="Georgia" w:hAnsi="Georgia"/>
        </w:rPr>
        <w:t xml:space="preserve"> – this is work that is to be done the first 10 minutes of class while I take role and get your online classmates prepared for the lesson.</w:t>
      </w:r>
    </w:p>
    <w:p w14:paraId="6544CF0E" w14:textId="77777777" w:rsidR="00D229B2" w:rsidRDefault="00D229B2" w:rsidP="00052DD1">
      <w:pPr>
        <w:pStyle w:val="ListParagraph"/>
        <w:numPr>
          <w:ilvl w:val="0"/>
          <w:numId w:val="1"/>
        </w:numPr>
        <w:rPr>
          <w:rFonts w:ascii="Georgia" w:hAnsi="Georgia"/>
        </w:rPr>
      </w:pPr>
      <w:r>
        <w:rPr>
          <w:rFonts w:ascii="Georgia" w:hAnsi="Georgia"/>
        </w:rPr>
        <w:t xml:space="preserve">Social Distancing </w:t>
      </w:r>
      <w:proofErr w:type="gramStart"/>
      <w:r>
        <w:rPr>
          <w:rFonts w:ascii="Georgia" w:hAnsi="Georgia"/>
        </w:rPr>
        <w:t>must be observed at all times</w:t>
      </w:r>
      <w:proofErr w:type="gramEnd"/>
      <w:r>
        <w:rPr>
          <w:rFonts w:ascii="Georgia" w:hAnsi="Georgia"/>
        </w:rPr>
        <w:t>. (6ft. apart)</w:t>
      </w:r>
    </w:p>
    <w:p w14:paraId="1BC8336A" w14:textId="3F790334" w:rsidR="00D229B2" w:rsidRDefault="00D229B2" w:rsidP="00052DD1">
      <w:pPr>
        <w:pStyle w:val="ListParagraph"/>
        <w:numPr>
          <w:ilvl w:val="0"/>
          <w:numId w:val="1"/>
        </w:numPr>
        <w:rPr>
          <w:rFonts w:ascii="Georgia" w:hAnsi="Georgia"/>
        </w:rPr>
      </w:pPr>
      <w:r>
        <w:rPr>
          <w:rFonts w:ascii="Georgia" w:hAnsi="Georgia"/>
        </w:rPr>
        <w:t>All work is to be completed individually.  At this time there will be no group work or assignment due to COVID – 19</w:t>
      </w:r>
      <w:r w:rsidR="004B3617">
        <w:rPr>
          <w:rFonts w:ascii="Georgia" w:hAnsi="Georgia"/>
        </w:rPr>
        <w:t>.</w:t>
      </w:r>
    </w:p>
    <w:p w14:paraId="6A692F7D" w14:textId="7363517B" w:rsidR="00D229B2" w:rsidRDefault="00D229B2" w:rsidP="00052DD1">
      <w:pPr>
        <w:pStyle w:val="ListParagraph"/>
        <w:numPr>
          <w:ilvl w:val="0"/>
          <w:numId w:val="1"/>
        </w:numPr>
        <w:rPr>
          <w:rFonts w:ascii="Georgia" w:hAnsi="Georgia"/>
        </w:rPr>
      </w:pPr>
      <w:r>
        <w:rPr>
          <w:rFonts w:ascii="Georgia" w:hAnsi="Georgia"/>
        </w:rPr>
        <w:t>Phones – Phone</w:t>
      </w:r>
      <w:r w:rsidR="00F33B84">
        <w:rPr>
          <w:rFonts w:ascii="Georgia" w:hAnsi="Georgia"/>
        </w:rPr>
        <w:t>s</w:t>
      </w:r>
      <w:r>
        <w:rPr>
          <w:rFonts w:ascii="Georgia" w:hAnsi="Georgia"/>
        </w:rPr>
        <w:t xml:space="preserve"> will/may be necessary to complete some of the classwork on different</w:t>
      </w:r>
      <w:r w:rsidR="00F33B84">
        <w:rPr>
          <w:rFonts w:ascii="Georgia" w:hAnsi="Georgia"/>
        </w:rPr>
        <w:t xml:space="preserve">, inter-active </w:t>
      </w:r>
      <w:r>
        <w:rPr>
          <w:rFonts w:ascii="Georgia" w:hAnsi="Georgia"/>
        </w:rPr>
        <w:t>websites.  Phone</w:t>
      </w:r>
      <w:r w:rsidR="00CA6605">
        <w:rPr>
          <w:rFonts w:ascii="Georgia" w:hAnsi="Georgia"/>
        </w:rPr>
        <w:t>s</w:t>
      </w:r>
      <w:r>
        <w:rPr>
          <w:rFonts w:ascii="Georgia" w:hAnsi="Georgia"/>
        </w:rPr>
        <w:t xml:space="preserve"> will be allowed out when there is a need for them to participate in an assignment or to connect with your peers who are learning virtually.  </w:t>
      </w:r>
      <w:r w:rsidRPr="00071AB3">
        <w:rPr>
          <w:rFonts w:ascii="Georgia" w:hAnsi="Georgia"/>
          <w:b/>
        </w:rPr>
        <w:t xml:space="preserve">Phones are to remain out of </w:t>
      </w:r>
      <w:r w:rsidR="00071AB3" w:rsidRPr="00071AB3">
        <w:rPr>
          <w:rFonts w:ascii="Georgia" w:hAnsi="Georgia"/>
          <w:b/>
        </w:rPr>
        <w:t>s</w:t>
      </w:r>
      <w:r w:rsidRPr="00071AB3">
        <w:rPr>
          <w:rFonts w:ascii="Georgia" w:hAnsi="Georgia"/>
          <w:b/>
        </w:rPr>
        <w:t xml:space="preserve">ight </w:t>
      </w:r>
      <w:proofErr w:type="gramStart"/>
      <w:r w:rsidRPr="00071AB3">
        <w:rPr>
          <w:rFonts w:ascii="Georgia" w:hAnsi="Georgia"/>
          <w:b/>
        </w:rPr>
        <w:t>until such time as</w:t>
      </w:r>
      <w:proofErr w:type="gramEnd"/>
      <w:r w:rsidRPr="00071AB3">
        <w:rPr>
          <w:rFonts w:ascii="Georgia" w:hAnsi="Georgia"/>
          <w:b/>
        </w:rPr>
        <w:t xml:space="preserve"> they are needed.</w:t>
      </w:r>
      <w:r>
        <w:rPr>
          <w:rFonts w:ascii="Georgia" w:hAnsi="Georgia"/>
        </w:rPr>
        <w:t xml:space="preserve">  I reserve the right to change the phone policy as</w:t>
      </w:r>
      <w:r w:rsidR="00071AB3">
        <w:rPr>
          <w:rFonts w:ascii="Georgia" w:hAnsi="Georgia"/>
        </w:rPr>
        <w:t>/</w:t>
      </w:r>
      <w:r>
        <w:rPr>
          <w:rFonts w:ascii="Georgia" w:hAnsi="Georgia"/>
        </w:rPr>
        <w:t>when needed.  Be responsible young adults and there will not be an issue with phones</w:t>
      </w:r>
      <w:r w:rsidR="00F33B84">
        <w:rPr>
          <w:rFonts w:ascii="Georgia" w:hAnsi="Georgia"/>
        </w:rPr>
        <w:t xml:space="preserve">.  I am giving you this opportunity to </w:t>
      </w:r>
      <w:r w:rsidR="00F33B84">
        <w:rPr>
          <w:rFonts w:ascii="Georgia" w:hAnsi="Georgia"/>
        </w:rPr>
        <w:lastRenderedPageBreak/>
        <w:t>show me that you are responsible.  (If you do not have a phone, no worries, I have a limited amount of classroom computers that you can use.)</w:t>
      </w:r>
    </w:p>
    <w:p w14:paraId="604FC146" w14:textId="77777777" w:rsidR="00F33B84" w:rsidRDefault="00F33B84" w:rsidP="00F33B84">
      <w:pPr>
        <w:rPr>
          <w:rFonts w:ascii="Georgia" w:hAnsi="Georgia"/>
          <w:sz w:val="28"/>
          <w:szCs w:val="28"/>
        </w:rPr>
      </w:pPr>
    </w:p>
    <w:p w14:paraId="6EB685B9" w14:textId="77777777" w:rsidR="00F33B84" w:rsidRDefault="00F33B84" w:rsidP="00F33B84">
      <w:pPr>
        <w:rPr>
          <w:rFonts w:ascii="Georgia" w:hAnsi="Georgia"/>
          <w:b/>
          <w:sz w:val="28"/>
          <w:szCs w:val="28"/>
        </w:rPr>
      </w:pPr>
      <w:r>
        <w:rPr>
          <w:rFonts w:ascii="Georgia" w:hAnsi="Georgia"/>
          <w:b/>
          <w:sz w:val="28"/>
          <w:szCs w:val="28"/>
        </w:rPr>
        <w:t>Classroom Supplies:</w:t>
      </w:r>
    </w:p>
    <w:p w14:paraId="6B350E9A" w14:textId="77777777" w:rsidR="00F33B84" w:rsidRDefault="00F33B84" w:rsidP="00F33B84">
      <w:pPr>
        <w:pStyle w:val="ListParagraph"/>
        <w:numPr>
          <w:ilvl w:val="0"/>
          <w:numId w:val="2"/>
        </w:numPr>
        <w:rPr>
          <w:rFonts w:ascii="Georgia" w:hAnsi="Georgia"/>
        </w:rPr>
      </w:pPr>
      <w:r>
        <w:rPr>
          <w:rFonts w:ascii="Georgia" w:hAnsi="Georgia"/>
        </w:rPr>
        <w:t>3” binder (mandatory) which is 15% of your grade</w:t>
      </w:r>
    </w:p>
    <w:p w14:paraId="6D7E28A6" w14:textId="77777777" w:rsidR="00F33B84" w:rsidRDefault="00F33B84" w:rsidP="00F33B84">
      <w:pPr>
        <w:pStyle w:val="ListParagraph"/>
        <w:numPr>
          <w:ilvl w:val="0"/>
          <w:numId w:val="2"/>
        </w:numPr>
        <w:rPr>
          <w:rFonts w:ascii="Georgia" w:hAnsi="Georgia"/>
        </w:rPr>
      </w:pPr>
      <w:r>
        <w:rPr>
          <w:rFonts w:ascii="Georgia" w:hAnsi="Georgia"/>
        </w:rPr>
        <w:t>Dividers</w:t>
      </w:r>
    </w:p>
    <w:p w14:paraId="1BEA4824" w14:textId="77777777" w:rsidR="00F33B84" w:rsidRDefault="00F33B84" w:rsidP="00F33B84">
      <w:pPr>
        <w:pStyle w:val="ListParagraph"/>
        <w:numPr>
          <w:ilvl w:val="0"/>
          <w:numId w:val="2"/>
        </w:numPr>
        <w:rPr>
          <w:rFonts w:ascii="Georgia" w:hAnsi="Georgia"/>
        </w:rPr>
      </w:pPr>
      <w:r>
        <w:rPr>
          <w:rFonts w:ascii="Georgia" w:hAnsi="Georgia"/>
        </w:rPr>
        <w:t>Notebook paper</w:t>
      </w:r>
    </w:p>
    <w:p w14:paraId="05DE4CD9" w14:textId="77777777" w:rsidR="00F33B84" w:rsidRDefault="00F33B84" w:rsidP="00F33B84">
      <w:pPr>
        <w:pStyle w:val="ListParagraph"/>
        <w:numPr>
          <w:ilvl w:val="0"/>
          <w:numId w:val="2"/>
        </w:numPr>
        <w:rPr>
          <w:rFonts w:ascii="Georgia" w:hAnsi="Georgia"/>
        </w:rPr>
      </w:pPr>
      <w:r>
        <w:rPr>
          <w:rFonts w:ascii="Georgia" w:hAnsi="Georgia"/>
        </w:rPr>
        <w:t>Writing utensil (pencil, pen- blue or black ink only)</w:t>
      </w:r>
    </w:p>
    <w:p w14:paraId="3C36C40D" w14:textId="77777777" w:rsidR="00F33B84" w:rsidRDefault="00F33B84" w:rsidP="00F33B84">
      <w:pPr>
        <w:rPr>
          <w:rFonts w:ascii="Georgia" w:hAnsi="Georgia"/>
        </w:rPr>
      </w:pPr>
    </w:p>
    <w:p w14:paraId="1C0BE870" w14:textId="77777777" w:rsidR="00F33B84" w:rsidRDefault="00F33B84" w:rsidP="00F33B84">
      <w:pPr>
        <w:rPr>
          <w:rFonts w:ascii="Georgia" w:hAnsi="Georgia"/>
          <w:b/>
          <w:sz w:val="28"/>
          <w:szCs w:val="28"/>
        </w:rPr>
      </w:pPr>
      <w:r>
        <w:rPr>
          <w:rFonts w:ascii="Georgia" w:hAnsi="Georgia"/>
          <w:b/>
          <w:sz w:val="28"/>
          <w:szCs w:val="28"/>
        </w:rPr>
        <w:t>About the Course:</w:t>
      </w:r>
    </w:p>
    <w:p w14:paraId="0FE0CFA1" w14:textId="2B6A90FB" w:rsidR="006722FC" w:rsidRDefault="00F33B84" w:rsidP="00F33B84">
      <w:pPr>
        <w:rPr>
          <w:rFonts w:ascii="Georgia" w:hAnsi="Georgia"/>
        </w:rPr>
      </w:pPr>
      <w:r>
        <w:rPr>
          <w:rFonts w:ascii="Georgia" w:hAnsi="Georgia"/>
        </w:rPr>
        <w:t xml:space="preserve">Students will read and critique different pieces of text across a multitude of genres.  </w:t>
      </w:r>
      <w:r w:rsidR="006722FC">
        <w:rPr>
          <w:rFonts w:ascii="Georgia" w:hAnsi="Georgia"/>
        </w:rPr>
        <w:t>The Collections book provides a vast array of English literature and informational texts for the student to explore and thinking deeply.  Some of the genres covered this year will be poetry, fiction, non-fiction, narratives, historical fiction, and dystopian literature.  Along with our text book, I will, on occasion, provide supplementary reading, even a novel or two.</w:t>
      </w:r>
    </w:p>
    <w:p w14:paraId="3E8A1D25" w14:textId="6AEA3C41" w:rsidR="006722FC" w:rsidRDefault="006722FC" w:rsidP="00F33B84">
      <w:pPr>
        <w:rPr>
          <w:rFonts w:ascii="Georgia" w:hAnsi="Georgia"/>
        </w:rPr>
      </w:pPr>
      <w:r>
        <w:rPr>
          <w:rFonts w:ascii="Georgia" w:hAnsi="Georgia"/>
        </w:rPr>
        <w:t>In our class, we will be using different modalities, such as interactive website</w:t>
      </w:r>
      <w:r w:rsidR="00C6237F">
        <w:rPr>
          <w:rFonts w:ascii="Georgia" w:hAnsi="Georgia"/>
        </w:rPr>
        <w:t>s</w:t>
      </w:r>
      <w:r>
        <w:rPr>
          <w:rFonts w:ascii="Georgia" w:hAnsi="Georgia"/>
        </w:rPr>
        <w:t xml:space="preserve"> like Near Pod</w:t>
      </w:r>
      <w:r w:rsidR="00C6237F">
        <w:rPr>
          <w:rFonts w:ascii="Georgia" w:hAnsi="Georgia"/>
        </w:rPr>
        <w:t xml:space="preserve">, </w:t>
      </w:r>
      <w:r>
        <w:rPr>
          <w:rFonts w:ascii="Georgia" w:hAnsi="Georgia"/>
        </w:rPr>
        <w:t xml:space="preserve">Padlet, </w:t>
      </w:r>
      <w:r w:rsidR="00C6237F">
        <w:rPr>
          <w:rFonts w:ascii="Georgia" w:hAnsi="Georgia"/>
        </w:rPr>
        <w:t>V</w:t>
      </w:r>
      <w:r>
        <w:rPr>
          <w:rFonts w:ascii="Georgia" w:hAnsi="Georgia"/>
        </w:rPr>
        <w:t xml:space="preserve">ocabulary.com, and grammar sites such as Quill.  We may listen to a piece of text and analyze its auditory </w:t>
      </w:r>
      <w:r w:rsidR="005A506E">
        <w:rPr>
          <w:rFonts w:ascii="Georgia" w:hAnsi="Georgia"/>
        </w:rPr>
        <w:t>presentation or</w:t>
      </w:r>
      <w:r>
        <w:rPr>
          <w:rFonts w:ascii="Georgia" w:hAnsi="Georgia"/>
        </w:rPr>
        <w:t xml:space="preserve"> watch a video clip from various school approved sites to enhance our understanding</w:t>
      </w:r>
      <w:r w:rsidR="005A506E">
        <w:rPr>
          <w:rFonts w:ascii="Georgia" w:hAnsi="Georgia"/>
        </w:rPr>
        <w:t>.</w:t>
      </w:r>
    </w:p>
    <w:p w14:paraId="538CDD1F" w14:textId="77777777" w:rsidR="005A506E" w:rsidRDefault="005A506E" w:rsidP="00844AAC">
      <w:pPr>
        <w:rPr>
          <w:rFonts w:ascii="Georgia" w:hAnsi="Georgia"/>
        </w:rPr>
      </w:pPr>
      <w:r>
        <w:rPr>
          <w:rFonts w:ascii="Georgia" w:hAnsi="Georgia"/>
        </w:rPr>
        <w:t>We will be writing several different papers to demonstrate our knowledge of multiple writing styles.  (Narrative, Argumentative, Informative, etc.)</w:t>
      </w:r>
    </w:p>
    <w:p w14:paraId="5E0BCF71" w14:textId="77777777" w:rsidR="005A506E" w:rsidRDefault="005A506E" w:rsidP="00F33B84">
      <w:pPr>
        <w:rPr>
          <w:rFonts w:ascii="Georgia" w:hAnsi="Georgia"/>
        </w:rPr>
      </w:pPr>
    </w:p>
    <w:p w14:paraId="06221272" w14:textId="77777777" w:rsidR="005A506E" w:rsidRDefault="005A506E" w:rsidP="00F33B84">
      <w:pPr>
        <w:rPr>
          <w:rFonts w:ascii="Georgia" w:hAnsi="Georgia"/>
          <w:b/>
          <w:sz w:val="28"/>
          <w:szCs w:val="28"/>
        </w:rPr>
      </w:pPr>
      <w:r>
        <w:rPr>
          <w:rFonts w:ascii="Georgia" w:hAnsi="Georgia"/>
          <w:b/>
          <w:sz w:val="28"/>
          <w:szCs w:val="28"/>
        </w:rPr>
        <w:t>Grading:</w:t>
      </w:r>
    </w:p>
    <w:p w14:paraId="642A6492" w14:textId="77777777" w:rsidR="005A506E" w:rsidRDefault="005A506E" w:rsidP="00F33B84">
      <w:pPr>
        <w:rPr>
          <w:rFonts w:ascii="Georgia" w:hAnsi="Georgia"/>
        </w:rPr>
      </w:pPr>
      <w:r w:rsidRPr="005A506E">
        <w:rPr>
          <w:rFonts w:ascii="Georgia" w:hAnsi="Georgia"/>
          <w:b/>
        </w:rPr>
        <w:t>Formative Assessments</w:t>
      </w:r>
      <w:r>
        <w:rPr>
          <w:rFonts w:ascii="Georgia" w:hAnsi="Georgia"/>
        </w:rPr>
        <w:t xml:space="preserve"> – used to measure how the student is progressing towards mastery, these could be, but are not limited to: bell work, thumbs up/down, quiz, work sheets, and/or entrance/exit tickets.</w:t>
      </w:r>
    </w:p>
    <w:p w14:paraId="496127FB" w14:textId="46F078DC" w:rsidR="005A506E" w:rsidRDefault="005A506E" w:rsidP="00F33B84">
      <w:pPr>
        <w:rPr>
          <w:rFonts w:ascii="Georgia" w:hAnsi="Georgia"/>
        </w:rPr>
      </w:pPr>
      <w:r w:rsidRPr="005A506E">
        <w:rPr>
          <w:rFonts w:ascii="Georgia" w:hAnsi="Georgia"/>
          <w:b/>
        </w:rPr>
        <w:t>Summative Assessments</w:t>
      </w:r>
      <w:r>
        <w:rPr>
          <w:rFonts w:ascii="Georgia" w:hAnsi="Georgia"/>
        </w:rPr>
        <w:t xml:space="preserve"> – measures the student’s mastery of standards and goals for the lesson/course, </w:t>
      </w:r>
      <w:r w:rsidR="0048564B">
        <w:rPr>
          <w:rFonts w:ascii="Georgia" w:hAnsi="Georgia"/>
        </w:rPr>
        <w:t>essays, projects, performances, tests, and quizzes.</w:t>
      </w:r>
    </w:p>
    <w:p w14:paraId="12597D18" w14:textId="60678064" w:rsidR="00F14CA3" w:rsidRDefault="00F14CA3" w:rsidP="00F33B84">
      <w:pPr>
        <w:rPr>
          <w:rFonts w:ascii="Georgia" w:hAnsi="Georgia"/>
        </w:rPr>
      </w:pPr>
    </w:p>
    <w:p w14:paraId="7DB57423" w14:textId="2AB28DD5" w:rsidR="002E24D9" w:rsidRPr="00326627" w:rsidRDefault="002E24D9" w:rsidP="00F33B84">
      <w:pPr>
        <w:rPr>
          <w:rFonts w:ascii="Georgia" w:hAnsi="Georgia"/>
          <w:b/>
        </w:rPr>
      </w:pPr>
      <w:r w:rsidRPr="00326627">
        <w:rPr>
          <w:rFonts w:ascii="Georgia" w:hAnsi="Georgia"/>
          <w:b/>
        </w:rPr>
        <w:t>Classwork = 30% of your</w:t>
      </w:r>
      <w:r w:rsidR="007946FB" w:rsidRPr="00326627">
        <w:rPr>
          <w:rFonts w:ascii="Georgia" w:hAnsi="Georgia"/>
          <w:b/>
        </w:rPr>
        <w:t xml:space="preserve"> overall</w:t>
      </w:r>
      <w:r w:rsidRPr="00326627">
        <w:rPr>
          <w:rFonts w:ascii="Georgia" w:hAnsi="Georgia"/>
          <w:b/>
        </w:rPr>
        <w:t xml:space="preserve"> grade</w:t>
      </w:r>
    </w:p>
    <w:p w14:paraId="088A7305" w14:textId="2BAC1F8E" w:rsidR="002E24D9" w:rsidRPr="00326627" w:rsidRDefault="002E24D9" w:rsidP="00F33B84">
      <w:pPr>
        <w:rPr>
          <w:rFonts w:ascii="Georgia" w:hAnsi="Georgia"/>
          <w:b/>
        </w:rPr>
      </w:pPr>
      <w:r w:rsidRPr="00326627">
        <w:rPr>
          <w:rFonts w:ascii="Georgia" w:hAnsi="Georgia"/>
          <w:b/>
        </w:rPr>
        <w:t xml:space="preserve">Homework = 15% of your </w:t>
      </w:r>
      <w:r w:rsidR="007946FB" w:rsidRPr="00326627">
        <w:rPr>
          <w:rFonts w:ascii="Georgia" w:hAnsi="Georgia"/>
          <w:b/>
        </w:rPr>
        <w:t xml:space="preserve">overall </w:t>
      </w:r>
      <w:r w:rsidRPr="00326627">
        <w:rPr>
          <w:rFonts w:ascii="Georgia" w:hAnsi="Georgia"/>
          <w:b/>
        </w:rPr>
        <w:t>grade</w:t>
      </w:r>
    </w:p>
    <w:p w14:paraId="679E8D0F" w14:textId="33E0E1F1" w:rsidR="002E24D9" w:rsidRPr="00326627" w:rsidRDefault="002E24D9" w:rsidP="00F33B84">
      <w:pPr>
        <w:rPr>
          <w:rFonts w:ascii="Georgia" w:hAnsi="Georgia"/>
          <w:b/>
        </w:rPr>
      </w:pPr>
      <w:r w:rsidRPr="00326627">
        <w:rPr>
          <w:rFonts w:ascii="Georgia" w:hAnsi="Georgia"/>
          <w:b/>
        </w:rPr>
        <w:t xml:space="preserve">AVID notebook/binder = 15% of your </w:t>
      </w:r>
      <w:r w:rsidR="007946FB" w:rsidRPr="00326627">
        <w:rPr>
          <w:rFonts w:ascii="Georgia" w:hAnsi="Georgia"/>
          <w:b/>
        </w:rPr>
        <w:t>overall</w:t>
      </w:r>
      <w:r w:rsidR="00326627" w:rsidRPr="00326627">
        <w:rPr>
          <w:rFonts w:ascii="Georgia" w:hAnsi="Georgia"/>
          <w:b/>
        </w:rPr>
        <w:t xml:space="preserve"> </w:t>
      </w:r>
      <w:r w:rsidRPr="00326627">
        <w:rPr>
          <w:rFonts w:ascii="Georgia" w:hAnsi="Georgia"/>
          <w:b/>
        </w:rPr>
        <w:t>grade</w:t>
      </w:r>
    </w:p>
    <w:p w14:paraId="230E173C" w14:textId="1271FD9B" w:rsidR="002E24D9" w:rsidRPr="00326627" w:rsidRDefault="002E24D9" w:rsidP="00F33B84">
      <w:pPr>
        <w:rPr>
          <w:rFonts w:ascii="Georgia" w:hAnsi="Georgia"/>
          <w:b/>
        </w:rPr>
      </w:pPr>
      <w:r w:rsidRPr="00326627">
        <w:rPr>
          <w:rFonts w:ascii="Georgia" w:hAnsi="Georgia"/>
          <w:b/>
        </w:rPr>
        <w:t>Quizzes</w:t>
      </w:r>
      <w:r w:rsidR="00137DEB" w:rsidRPr="00326627">
        <w:rPr>
          <w:rFonts w:ascii="Georgia" w:hAnsi="Georgia"/>
          <w:b/>
        </w:rPr>
        <w:t xml:space="preserve">/Projects = 20 % of your </w:t>
      </w:r>
      <w:r w:rsidR="00326627" w:rsidRPr="00326627">
        <w:rPr>
          <w:rFonts w:ascii="Georgia" w:hAnsi="Georgia"/>
          <w:b/>
        </w:rPr>
        <w:t xml:space="preserve">overall </w:t>
      </w:r>
      <w:r w:rsidR="00137DEB" w:rsidRPr="00326627">
        <w:rPr>
          <w:rFonts w:ascii="Georgia" w:hAnsi="Georgia"/>
          <w:b/>
        </w:rPr>
        <w:t>grade</w:t>
      </w:r>
    </w:p>
    <w:p w14:paraId="64BD463C" w14:textId="487FB270" w:rsidR="00137DEB" w:rsidRDefault="00137DEB" w:rsidP="00F33B84">
      <w:pPr>
        <w:rPr>
          <w:rFonts w:ascii="Georgia" w:hAnsi="Georgia"/>
          <w:b/>
        </w:rPr>
      </w:pPr>
      <w:r w:rsidRPr="00326627">
        <w:rPr>
          <w:rFonts w:ascii="Georgia" w:hAnsi="Georgia"/>
          <w:b/>
        </w:rPr>
        <w:t xml:space="preserve">Writing = </w:t>
      </w:r>
      <w:r w:rsidR="007946FB" w:rsidRPr="00326627">
        <w:rPr>
          <w:rFonts w:ascii="Georgia" w:hAnsi="Georgia"/>
          <w:b/>
        </w:rPr>
        <w:t xml:space="preserve">20% of your </w:t>
      </w:r>
      <w:r w:rsidR="00326627" w:rsidRPr="00326627">
        <w:rPr>
          <w:rFonts w:ascii="Georgia" w:hAnsi="Georgia"/>
          <w:b/>
        </w:rPr>
        <w:t xml:space="preserve">overall </w:t>
      </w:r>
      <w:r w:rsidR="007946FB" w:rsidRPr="00326627">
        <w:rPr>
          <w:rFonts w:ascii="Georgia" w:hAnsi="Georgia"/>
          <w:b/>
        </w:rPr>
        <w:t>grade</w:t>
      </w:r>
    </w:p>
    <w:p w14:paraId="65ED4FD2" w14:textId="5C1C2306" w:rsidR="0088216F" w:rsidRDefault="0088216F" w:rsidP="00F33B84">
      <w:pPr>
        <w:rPr>
          <w:rFonts w:ascii="Georgia" w:hAnsi="Georgia"/>
          <w:b/>
        </w:rPr>
      </w:pPr>
    </w:p>
    <w:p w14:paraId="3E78810F" w14:textId="61A88256" w:rsidR="0088216F" w:rsidRPr="00326627" w:rsidRDefault="0088216F" w:rsidP="00F33B84">
      <w:pPr>
        <w:rPr>
          <w:rFonts w:ascii="Georgia" w:hAnsi="Georgia"/>
          <w:b/>
        </w:rPr>
      </w:pPr>
      <w:r>
        <w:rPr>
          <w:rFonts w:ascii="Georgia" w:hAnsi="Georgia"/>
          <w:b/>
        </w:rPr>
        <w:lastRenderedPageBreak/>
        <w:t xml:space="preserve">Grading Scale -- </w:t>
      </w:r>
    </w:p>
    <w:tbl>
      <w:tblPr>
        <w:tblStyle w:val="TableGrid"/>
        <w:tblpPr w:leftFromText="180" w:rightFromText="180" w:vertAnchor="text" w:horzAnchor="margin" w:tblpXSpec="center" w:tblpY="254"/>
        <w:tblW w:w="0" w:type="auto"/>
        <w:tblLook w:val="04A0" w:firstRow="1" w:lastRow="0" w:firstColumn="1" w:lastColumn="0" w:noHBand="0" w:noVBand="1"/>
      </w:tblPr>
      <w:tblGrid>
        <w:gridCol w:w="1269"/>
        <w:gridCol w:w="1444"/>
      </w:tblGrid>
      <w:tr w:rsidR="0048564B" w14:paraId="390241EC" w14:textId="77777777" w:rsidTr="0048564B">
        <w:trPr>
          <w:trHeight w:val="337"/>
        </w:trPr>
        <w:tc>
          <w:tcPr>
            <w:tcW w:w="1269" w:type="dxa"/>
          </w:tcPr>
          <w:p w14:paraId="2F479416" w14:textId="77777777" w:rsidR="0048564B" w:rsidRDefault="0048564B" w:rsidP="0048564B">
            <w:pPr>
              <w:jc w:val="center"/>
              <w:rPr>
                <w:rFonts w:ascii="Georgia" w:hAnsi="Georgia"/>
              </w:rPr>
            </w:pPr>
            <w:r>
              <w:rPr>
                <w:rFonts w:ascii="Georgia" w:hAnsi="Georgia"/>
              </w:rPr>
              <w:t>A</w:t>
            </w:r>
          </w:p>
        </w:tc>
        <w:tc>
          <w:tcPr>
            <w:tcW w:w="1444" w:type="dxa"/>
          </w:tcPr>
          <w:p w14:paraId="6808E9E7" w14:textId="77777777" w:rsidR="0048564B" w:rsidRDefault="0048564B" w:rsidP="0048564B">
            <w:pPr>
              <w:rPr>
                <w:rFonts w:ascii="Georgia" w:hAnsi="Georgia"/>
              </w:rPr>
            </w:pPr>
            <w:r>
              <w:rPr>
                <w:rFonts w:ascii="Georgia" w:hAnsi="Georgia"/>
              </w:rPr>
              <w:t>90 - 100</w:t>
            </w:r>
          </w:p>
        </w:tc>
      </w:tr>
      <w:tr w:rsidR="0048564B" w14:paraId="4970BFF6" w14:textId="77777777" w:rsidTr="0048564B">
        <w:trPr>
          <w:trHeight w:val="337"/>
        </w:trPr>
        <w:tc>
          <w:tcPr>
            <w:tcW w:w="1269" w:type="dxa"/>
          </w:tcPr>
          <w:p w14:paraId="26A7D001" w14:textId="77777777" w:rsidR="0048564B" w:rsidRDefault="0048564B" w:rsidP="0048564B">
            <w:pPr>
              <w:jc w:val="center"/>
              <w:rPr>
                <w:rFonts w:ascii="Georgia" w:hAnsi="Georgia"/>
              </w:rPr>
            </w:pPr>
            <w:r>
              <w:rPr>
                <w:rFonts w:ascii="Georgia" w:hAnsi="Georgia"/>
              </w:rPr>
              <w:t>B</w:t>
            </w:r>
          </w:p>
        </w:tc>
        <w:tc>
          <w:tcPr>
            <w:tcW w:w="1444" w:type="dxa"/>
          </w:tcPr>
          <w:p w14:paraId="0EE384F7" w14:textId="77777777" w:rsidR="0048564B" w:rsidRDefault="0048564B" w:rsidP="0048564B">
            <w:pPr>
              <w:rPr>
                <w:rFonts w:ascii="Georgia" w:hAnsi="Georgia"/>
              </w:rPr>
            </w:pPr>
            <w:r>
              <w:rPr>
                <w:rFonts w:ascii="Georgia" w:hAnsi="Georgia"/>
              </w:rPr>
              <w:t>80 - 89</w:t>
            </w:r>
          </w:p>
        </w:tc>
      </w:tr>
      <w:tr w:rsidR="0048564B" w14:paraId="7563C3CC" w14:textId="77777777" w:rsidTr="0048564B">
        <w:trPr>
          <w:trHeight w:val="337"/>
        </w:trPr>
        <w:tc>
          <w:tcPr>
            <w:tcW w:w="1269" w:type="dxa"/>
          </w:tcPr>
          <w:p w14:paraId="05811E1B" w14:textId="77777777" w:rsidR="0048564B" w:rsidRDefault="0048564B" w:rsidP="0048564B">
            <w:pPr>
              <w:jc w:val="center"/>
              <w:rPr>
                <w:rFonts w:ascii="Georgia" w:hAnsi="Georgia"/>
              </w:rPr>
            </w:pPr>
            <w:r>
              <w:rPr>
                <w:rFonts w:ascii="Georgia" w:hAnsi="Georgia"/>
              </w:rPr>
              <w:t>C</w:t>
            </w:r>
          </w:p>
        </w:tc>
        <w:tc>
          <w:tcPr>
            <w:tcW w:w="1444" w:type="dxa"/>
          </w:tcPr>
          <w:p w14:paraId="456CAE33" w14:textId="77777777" w:rsidR="0048564B" w:rsidRDefault="0048564B" w:rsidP="0048564B">
            <w:pPr>
              <w:rPr>
                <w:rFonts w:ascii="Georgia" w:hAnsi="Georgia"/>
              </w:rPr>
            </w:pPr>
            <w:r>
              <w:rPr>
                <w:rFonts w:ascii="Georgia" w:hAnsi="Georgia"/>
              </w:rPr>
              <w:t>70 - 79</w:t>
            </w:r>
          </w:p>
        </w:tc>
      </w:tr>
      <w:tr w:rsidR="0048564B" w14:paraId="3EEBBB35" w14:textId="77777777" w:rsidTr="0048564B">
        <w:trPr>
          <w:trHeight w:val="337"/>
        </w:trPr>
        <w:tc>
          <w:tcPr>
            <w:tcW w:w="1269" w:type="dxa"/>
          </w:tcPr>
          <w:p w14:paraId="0F5B712F" w14:textId="77777777" w:rsidR="0048564B" w:rsidRDefault="0048564B" w:rsidP="00F53801">
            <w:pPr>
              <w:jc w:val="center"/>
              <w:rPr>
                <w:rFonts w:ascii="Georgia" w:hAnsi="Georgia"/>
              </w:rPr>
            </w:pPr>
            <w:r>
              <w:rPr>
                <w:rFonts w:ascii="Georgia" w:hAnsi="Georgia"/>
              </w:rPr>
              <w:t>D</w:t>
            </w:r>
          </w:p>
        </w:tc>
        <w:tc>
          <w:tcPr>
            <w:tcW w:w="1444" w:type="dxa"/>
          </w:tcPr>
          <w:p w14:paraId="4211C628" w14:textId="77777777" w:rsidR="0048564B" w:rsidRDefault="0048564B" w:rsidP="0048564B">
            <w:pPr>
              <w:rPr>
                <w:rFonts w:ascii="Georgia" w:hAnsi="Georgia"/>
              </w:rPr>
            </w:pPr>
            <w:r>
              <w:rPr>
                <w:rFonts w:ascii="Georgia" w:hAnsi="Georgia"/>
              </w:rPr>
              <w:t>60 - 69</w:t>
            </w:r>
          </w:p>
        </w:tc>
      </w:tr>
      <w:tr w:rsidR="0048564B" w14:paraId="4CA4A53E" w14:textId="77777777" w:rsidTr="0048564B">
        <w:trPr>
          <w:trHeight w:val="337"/>
        </w:trPr>
        <w:tc>
          <w:tcPr>
            <w:tcW w:w="1269" w:type="dxa"/>
          </w:tcPr>
          <w:p w14:paraId="7479AF73" w14:textId="77777777" w:rsidR="0048564B" w:rsidRDefault="0048564B" w:rsidP="0048564B">
            <w:pPr>
              <w:jc w:val="center"/>
              <w:rPr>
                <w:rFonts w:ascii="Georgia" w:hAnsi="Georgia"/>
              </w:rPr>
            </w:pPr>
            <w:r>
              <w:rPr>
                <w:rFonts w:ascii="Georgia" w:hAnsi="Georgia"/>
              </w:rPr>
              <w:t>F</w:t>
            </w:r>
          </w:p>
        </w:tc>
        <w:tc>
          <w:tcPr>
            <w:tcW w:w="1444" w:type="dxa"/>
          </w:tcPr>
          <w:p w14:paraId="7B4CCEC0" w14:textId="77777777" w:rsidR="0048564B" w:rsidRDefault="0048564B" w:rsidP="0048564B">
            <w:pPr>
              <w:rPr>
                <w:rFonts w:ascii="Georgia" w:hAnsi="Georgia"/>
              </w:rPr>
            </w:pPr>
            <w:r>
              <w:rPr>
                <w:rFonts w:ascii="Georgia" w:hAnsi="Georgia"/>
              </w:rPr>
              <w:t>0 - 59</w:t>
            </w:r>
          </w:p>
        </w:tc>
      </w:tr>
    </w:tbl>
    <w:p w14:paraId="63642159" w14:textId="77777777" w:rsidR="005A506E" w:rsidRPr="00F33B84" w:rsidRDefault="005A506E" w:rsidP="00F33B84">
      <w:pPr>
        <w:rPr>
          <w:rFonts w:ascii="Georgia" w:hAnsi="Georgia"/>
        </w:rPr>
      </w:pPr>
    </w:p>
    <w:p w14:paraId="13604DC5" w14:textId="77777777" w:rsidR="00F33B84" w:rsidRDefault="00F33B84" w:rsidP="00F33B84">
      <w:pPr>
        <w:rPr>
          <w:rFonts w:ascii="Georgia" w:hAnsi="Georgia"/>
        </w:rPr>
      </w:pPr>
    </w:p>
    <w:p w14:paraId="70942A66" w14:textId="77777777" w:rsidR="00F53801" w:rsidRDefault="00F53801" w:rsidP="00F33B84">
      <w:pPr>
        <w:rPr>
          <w:rFonts w:ascii="Georgia" w:hAnsi="Georgia"/>
        </w:rPr>
      </w:pPr>
    </w:p>
    <w:p w14:paraId="7F2B6EDB" w14:textId="77777777" w:rsidR="00F53801" w:rsidRDefault="00F53801" w:rsidP="00F33B84">
      <w:pPr>
        <w:rPr>
          <w:rFonts w:ascii="Georgia" w:hAnsi="Georgia"/>
        </w:rPr>
      </w:pPr>
    </w:p>
    <w:p w14:paraId="4048C5AA" w14:textId="77777777" w:rsidR="00F53801" w:rsidRDefault="00F53801" w:rsidP="00F33B84">
      <w:pPr>
        <w:rPr>
          <w:rFonts w:ascii="Georgia" w:hAnsi="Georgia"/>
        </w:rPr>
      </w:pPr>
    </w:p>
    <w:p w14:paraId="5A801E20" w14:textId="77777777" w:rsidR="0088216F" w:rsidRDefault="0088216F" w:rsidP="00F33B84">
      <w:pPr>
        <w:rPr>
          <w:rFonts w:ascii="Georgia" w:hAnsi="Georgia"/>
          <w:b/>
        </w:rPr>
      </w:pPr>
    </w:p>
    <w:p w14:paraId="42D3D935" w14:textId="189D02C6" w:rsidR="00F53801" w:rsidRDefault="00F53801" w:rsidP="00F33B84">
      <w:pPr>
        <w:rPr>
          <w:rFonts w:ascii="Georgia" w:hAnsi="Georgia"/>
          <w:b/>
        </w:rPr>
      </w:pPr>
      <w:r w:rsidRPr="00F53801">
        <w:rPr>
          <w:rFonts w:ascii="Georgia" w:hAnsi="Georgia"/>
          <w:b/>
        </w:rPr>
        <w:t>Absences:</w:t>
      </w:r>
    </w:p>
    <w:p w14:paraId="5440A6E9" w14:textId="77777777" w:rsidR="00F53801" w:rsidRPr="00F53801" w:rsidRDefault="00F53801" w:rsidP="00F33B84">
      <w:pPr>
        <w:rPr>
          <w:rFonts w:ascii="Georgia" w:hAnsi="Georgia"/>
        </w:rPr>
      </w:pPr>
      <w:r>
        <w:rPr>
          <w:rFonts w:ascii="Georgia" w:hAnsi="Georgia"/>
        </w:rPr>
        <w:t>Please refer to the Student Code of Conduct.</w:t>
      </w:r>
    </w:p>
    <w:p w14:paraId="4F501E9F" w14:textId="77777777" w:rsidR="00F53801" w:rsidRPr="00F53801" w:rsidRDefault="00F53801" w:rsidP="00F33B84">
      <w:pPr>
        <w:rPr>
          <w:rFonts w:ascii="Georgia" w:hAnsi="Georgia"/>
          <w:b/>
        </w:rPr>
      </w:pPr>
    </w:p>
    <w:sectPr w:rsidR="00F53801" w:rsidRPr="00F5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4CB6"/>
    <w:multiLevelType w:val="hybridMultilevel"/>
    <w:tmpl w:val="37621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945C1"/>
    <w:multiLevelType w:val="hybridMultilevel"/>
    <w:tmpl w:val="76368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D7"/>
    <w:rsid w:val="00052DD1"/>
    <w:rsid w:val="000614C9"/>
    <w:rsid w:val="00071AB3"/>
    <w:rsid w:val="000858A4"/>
    <w:rsid w:val="00137DEB"/>
    <w:rsid w:val="00202AF2"/>
    <w:rsid w:val="00212EB1"/>
    <w:rsid w:val="002E24D9"/>
    <w:rsid w:val="00317EBF"/>
    <w:rsid w:val="00326627"/>
    <w:rsid w:val="0048564B"/>
    <w:rsid w:val="004B3617"/>
    <w:rsid w:val="005A506E"/>
    <w:rsid w:val="006722FC"/>
    <w:rsid w:val="007946FB"/>
    <w:rsid w:val="00844AAC"/>
    <w:rsid w:val="0088216F"/>
    <w:rsid w:val="00A80717"/>
    <w:rsid w:val="00AF421F"/>
    <w:rsid w:val="00B63EFD"/>
    <w:rsid w:val="00C6237F"/>
    <w:rsid w:val="00CA6605"/>
    <w:rsid w:val="00CB58D7"/>
    <w:rsid w:val="00D229B2"/>
    <w:rsid w:val="00D701CF"/>
    <w:rsid w:val="00E9426E"/>
    <w:rsid w:val="00F14CA3"/>
    <w:rsid w:val="00F33B84"/>
    <w:rsid w:val="00F5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908B"/>
  <w15:chartTrackingRefBased/>
  <w15:docId w15:val="{27C6F328-512B-43A5-8804-0501B564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8D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B58D7"/>
    <w:rPr>
      <w:b/>
      <w:bCs/>
    </w:rPr>
  </w:style>
  <w:style w:type="character" w:styleId="Hyperlink">
    <w:name w:val="Hyperlink"/>
    <w:basedOn w:val="DefaultParagraphFont"/>
    <w:uiPriority w:val="99"/>
    <w:unhideWhenUsed/>
    <w:rsid w:val="00CB58D7"/>
    <w:rPr>
      <w:color w:val="0563C1" w:themeColor="hyperlink"/>
      <w:u w:val="single"/>
    </w:rPr>
  </w:style>
  <w:style w:type="paragraph" w:styleId="ListParagraph">
    <w:name w:val="List Paragraph"/>
    <w:basedOn w:val="Normal"/>
    <w:uiPriority w:val="34"/>
    <w:qFormat/>
    <w:rsid w:val="00052DD1"/>
    <w:pPr>
      <w:ind w:left="720"/>
      <w:contextualSpacing/>
    </w:pPr>
  </w:style>
  <w:style w:type="table" w:styleId="TableGrid">
    <w:name w:val="Table Grid"/>
    <w:basedOn w:val="TableNormal"/>
    <w:uiPriority w:val="39"/>
    <w:rsid w:val="0048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onp@pcs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ECB30C60B884596CC452FE71A986E" ma:contentTypeVersion="14" ma:contentTypeDescription="Create a new document." ma:contentTypeScope="" ma:versionID="a06a9f9fd8a3009ad88deafef882ad00">
  <xsd:schema xmlns:xsd="http://www.w3.org/2001/XMLSchema" xmlns:xs="http://www.w3.org/2001/XMLSchema" xmlns:p="http://schemas.microsoft.com/office/2006/metadata/properties" xmlns:ns1="http://schemas.microsoft.com/sharepoint/v3" xmlns:ns3="d7e05ec0-1380-4ef0-9d3b-a6b07ab414d8" xmlns:ns4="b747523f-7033-4623-a22e-36dc954d819d" targetNamespace="http://schemas.microsoft.com/office/2006/metadata/properties" ma:root="true" ma:fieldsID="7cda743437fde1f40d64ba4c31a6d750" ns1:_="" ns3:_="" ns4:_="">
    <xsd:import namespace="http://schemas.microsoft.com/sharepoint/v3"/>
    <xsd:import namespace="d7e05ec0-1380-4ef0-9d3b-a6b07ab414d8"/>
    <xsd:import namespace="b747523f-7033-4623-a22e-36dc954d8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05ec0-1380-4ef0-9d3b-a6b07ab4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523f-7033-4623-a22e-36dc954d8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E2938-E7B3-463B-9068-B7A0838C0B27}">
  <ds:schemaRefs>
    <ds:schemaRef ds:uri="http://schemas.openxmlformats.org/package/2006/metadata/core-properties"/>
    <ds:schemaRef ds:uri="http://purl.org/dc/terms/"/>
    <ds:schemaRef ds:uri="d7e05ec0-1380-4ef0-9d3b-a6b07ab414d8"/>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b747523f-7033-4623-a22e-36dc954d819d"/>
    <ds:schemaRef ds:uri="http://www.w3.org/XML/1998/namespace"/>
    <ds:schemaRef ds:uri="http://purl.org/dc/dcmitype/"/>
  </ds:schemaRefs>
</ds:datastoreItem>
</file>

<file path=customXml/itemProps2.xml><?xml version="1.0" encoding="utf-8"?>
<ds:datastoreItem xmlns:ds="http://schemas.openxmlformats.org/officeDocument/2006/customXml" ds:itemID="{389361F4-B302-485D-BB40-9C6A30612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05ec0-1380-4ef0-9d3b-a6b07ab414d8"/>
    <ds:schemaRef ds:uri="b747523f-7033-4623-a22e-36dc954d8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0C3B5-131F-4A58-AD28-4C70406C8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Andrion Paula</dc:creator>
  <cp:keywords/>
  <dc:description/>
  <cp:lastModifiedBy>Andrion Paula</cp:lastModifiedBy>
  <cp:revision>2</cp:revision>
  <dcterms:created xsi:type="dcterms:W3CDTF">2020-08-19T22:02:00Z</dcterms:created>
  <dcterms:modified xsi:type="dcterms:W3CDTF">2020-08-19T22:02:00Z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0x01010018AECB30C60B884596CC452FE71A986E</vt:lpwstr>
  </property>
</Properties>
</file>