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01" w:rsidRDefault="00F86EC9" w:rsidP="00F86EC9">
      <w:pPr>
        <w:jc w:val="center"/>
        <w:rPr>
          <w:rFonts w:ascii="Monotype Corsiva" w:hAnsi="Monotype Corsiva"/>
        </w:rPr>
      </w:pPr>
      <w:r>
        <w:rPr>
          <w:rFonts w:ascii="Monotype Corsiva" w:hAnsi="Monotype Corsiva"/>
        </w:rPr>
        <w:t>Cheryl P. Greene</w:t>
      </w:r>
    </w:p>
    <w:p w:rsidR="00F86EC9" w:rsidRDefault="00F86EC9" w:rsidP="00F86EC9">
      <w:pPr>
        <w:jc w:val="center"/>
        <w:rPr>
          <w:rFonts w:ascii="Monotype Corsiva" w:hAnsi="Monotype Corsiva"/>
        </w:rPr>
      </w:pPr>
      <w:r>
        <w:rPr>
          <w:rFonts w:ascii="Monotype Corsiva" w:hAnsi="Monotype Corsiva"/>
        </w:rPr>
        <w:t>Boca Ciega High School</w:t>
      </w:r>
    </w:p>
    <w:p w:rsidR="00F86EC9" w:rsidRDefault="00F86EC9" w:rsidP="00F86EC9">
      <w:pPr>
        <w:jc w:val="center"/>
        <w:rPr>
          <w:rFonts w:ascii="Monotype Corsiva" w:hAnsi="Monotype Corsiva"/>
        </w:rPr>
      </w:pPr>
      <w:r>
        <w:rPr>
          <w:rFonts w:ascii="Monotype Corsiva" w:hAnsi="Monotype Corsiva"/>
        </w:rPr>
        <w:t>English III Honors</w:t>
      </w:r>
    </w:p>
    <w:p w:rsidR="00F86EC9" w:rsidRDefault="00041A55" w:rsidP="00F86EC9">
      <w:pPr>
        <w:jc w:val="center"/>
        <w:rPr>
          <w:rFonts w:ascii="Monotype Corsiva" w:hAnsi="Monotype Corsiva"/>
        </w:rPr>
      </w:pPr>
      <w:r>
        <w:rPr>
          <w:rFonts w:ascii="Monotype Corsiva" w:hAnsi="Monotype Corsiva"/>
        </w:rPr>
        <w:t>(727)893-2780 ext. 1336</w:t>
      </w:r>
    </w:p>
    <w:p w:rsidR="00F86EC9" w:rsidRDefault="00BD2157" w:rsidP="00044176">
      <w:pPr>
        <w:jc w:val="center"/>
        <w:rPr>
          <w:rFonts w:ascii="Monotype Corsiva" w:hAnsi="Monotype Corsiva"/>
        </w:rPr>
      </w:pPr>
      <w:hyperlink r:id="rId5" w:history="1">
        <w:r w:rsidR="00F86EC9" w:rsidRPr="002E0834">
          <w:rPr>
            <w:rStyle w:val="Hyperlink"/>
            <w:rFonts w:ascii="Monotype Corsiva" w:hAnsi="Monotype Corsiva"/>
          </w:rPr>
          <w:t>greenec@pcsb.org</w:t>
        </w:r>
      </w:hyperlink>
    </w:p>
    <w:p w:rsidR="003D6177" w:rsidRPr="00044176" w:rsidRDefault="00F86EC9" w:rsidP="00F86EC9">
      <w:pPr>
        <w:rPr>
          <w:sz w:val="24"/>
          <w:szCs w:val="24"/>
        </w:rPr>
      </w:pPr>
      <w:r>
        <w:rPr>
          <w:sz w:val="24"/>
          <w:szCs w:val="24"/>
        </w:rPr>
        <w:t xml:space="preserve">Greetings and welcome to </w:t>
      </w:r>
      <w:r w:rsidRPr="00F86EC9">
        <w:rPr>
          <w:b/>
          <w:sz w:val="24"/>
          <w:szCs w:val="24"/>
        </w:rPr>
        <w:t>English III Honors</w:t>
      </w:r>
      <w:r>
        <w:rPr>
          <w:sz w:val="24"/>
          <w:szCs w:val="24"/>
        </w:rPr>
        <w:t xml:space="preserve">. </w:t>
      </w:r>
      <w:r w:rsidR="0082751E">
        <w:rPr>
          <w:sz w:val="24"/>
          <w:szCs w:val="24"/>
        </w:rPr>
        <w:t xml:space="preserve"> </w:t>
      </w:r>
      <w:r w:rsidR="0082751E" w:rsidRPr="0082751E">
        <w:rPr>
          <w:sz w:val="24"/>
          <w:szCs w:val="24"/>
        </w:rPr>
        <w:t xml:space="preserve">This year, with our unique situation, we will have shared classes with mypcs.com students which will be recorded live! </w:t>
      </w:r>
      <w:r>
        <w:rPr>
          <w:sz w:val="24"/>
          <w:szCs w:val="24"/>
        </w:rPr>
        <w:t>This</w:t>
      </w:r>
      <w:r w:rsidR="00C23DA4">
        <w:rPr>
          <w:sz w:val="24"/>
          <w:szCs w:val="24"/>
        </w:rPr>
        <w:t xml:space="preserve"> common core course is inspired</w:t>
      </w:r>
      <w:r>
        <w:rPr>
          <w:sz w:val="24"/>
          <w:szCs w:val="24"/>
        </w:rPr>
        <w:t xml:space="preserve"> with a multifa</w:t>
      </w:r>
      <w:r w:rsidR="00C23DA4">
        <w:rPr>
          <w:sz w:val="24"/>
          <w:szCs w:val="24"/>
        </w:rPr>
        <w:t>ceted approach to resonate with today’s students.  This new Florida Collections English Instruction is focused on the analytical close reading with interactive text, while instructional delivery may be print or delivery.</w:t>
      </w:r>
      <w:r w:rsidR="001253F8">
        <w:rPr>
          <w:sz w:val="24"/>
          <w:szCs w:val="24"/>
        </w:rPr>
        <w:t xml:space="preserve"> Here are few procedures and expectations that will work on together to make this class enjoyable.</w:t>
      </w:r>
      <w:r w:rsidR="00CC6C6B">
        <w:rPr>
          <w:sz w:val="24"/>
          <w:szCs w:val="24"/>
        </w:rPr>
        <w:t xml:space="preserve"> We will also be implementing</w:t>
      </w:r>
      <w:r w:rsidR="00044176">
        <w:rPr>
          <w:sz w:val="24"/>
          <w:szCs w:val="24"/>
        </w:rPr>
        <w:t xml:space="preserve"> </w:t>
      </w:r>
      <w:r w:rsidR="00044176" w:rsidRPr="00044176">
        <w:rPr>
          <w:b/>
          <w:i/>
          <w:sz w:val="24"/>
          <w:szCs w:val="24"/>
        </w:rPr>
        <w:t>AVID</w:t>
      </w:r>
      <w:r w:rsidR="00044176">
        <w:rPr>
          <w:b/>
          <w:i/>
          <w:sz w:val="24"/>
          <w:szCs w:val="24"/>
        </w:rPr>
        <w:t xml:space="preserve"> S</w:t>
      </w:r>
      <w:r w:rsidR="00CC6C6B">
        <w:rPr>
          <w:b/>
          <w:i/>
          <w:sz w:val="24"/>
          <w:szCs w:val="24"/>
        </w:rPr>
        <w:t xml:space="preserve">kills </w:t>
      </w:r>
      <w:r w:rsidR="007040A7">
        <w:rPr>
          <w:b/>
          <w:i/>
          <w:sz w:val="24"/>
          <w:szCs w:val="24"/>
        </w:rPr>
        <w:t>to help</w:t>
      </w:r>
      <w:r w:rsidR="00CC6C6B">
        <w:rPr>
          <w:sz w:val="24"/>
          <w:szCs w:val="24"/>
        </w:rPr>
        <w:t xml:space="preserve"> students become more organized and </w:t>
      </w:r>
      <w:r w:rsidR="00044176">
        <w:rPr>
          <w:sz w:val="24"/>
          <w:szCs w:val="24"/>
        </w:rPr>
        <w:t>college</w:t>
      </w:r>
      <w:r w:rsidR="00CC6C6B">
        <w:rPr>
          <w:sz w:val="24"/>
          <w:szCs w:val="24"/>
        </w:rPr>
        <w:t xml:space="preserve"> ready</w:t>
      </w:r>
      <w:r w:rsidR="00044176">
        <w:rPr>
          <w:sz w:val="24"/>
          <w:szCs w:val="24"/>
        </w:rPr>
        <w:t>.</w:t>
      </w:r>
    </w:p>
    <w:p w:rsidR="00E01375" w:rsidRDefault="00B072A4" w:rsidP="00E01375">
      <w:pPr>
        <w:rPr>
          <w:b/>
          <w:sz w:val="24"/>
          <w:szCs w:val="24"/>
          <w:u w:val="single"/>
        </w:rPr>
      </w:pPr>
      <w:r w:rsidRPr="00B072A4">
        <w:rPr>
          <w:b/>
          <w:sz w:val="24"/>
          <w:szCs w:val="24"/>
          <w:u w:val="single"/>
        </w:rPr>
        <w:t>Classroom Policy:</w:t>
      </w:r>
    </w:p>
    <w:p w:rsidR="0082751E" w:rsidRPr="0082751E" w:rsidRDefault="0082751E" w:rsidP="0082751E">
      <w:pPr>
        <w:rPr>
          <w:sz w:val="24"/>
          <w:szCs w:val="24"/>
        </w:rPr>
      </w:pPr>
      <w:r w:rsidRPr="0082751E">
        <w:rPr>
          <w:sz w:val="24"/>
          <w:szCs w:val="24"/>
        </w:rPr>
        <w:t>Enter class on time (mask must be worn!) and come prepared and ready to work!</w:t>
      </w:r>
    </w:p>
    <w:p w:rsidR="0082751E" w:rsidRPr="0082751E" w:rsidRDefault="0082751E" w:rsidP="0082751E">
      <w:pPr>
        <w:rPr>
          <w:sz w:val="24"/>
          <w:szCs w:val="24"/>
        </w:rPr>
      </w:pPr>
      <w:r w:rsidRPr="0082751E">
        <w:rPr>
          <w:sz w:val="24"/>
          <w:szCs w:val="24"/>
        </w:rPr>
        <w:t>Keep 6ft. distance between you and other students</w:t>
      </w:r>
    </w:p>
    <w:p w:rsidR="0082751E" w:rsidRPr="0082751E" w:rsidRDefault="0082751E" w:rsidP="0082751E">
      <w:pPr>
        <w:rPr>
          <w:sz w:val="24"/>
          <w:szCs w:val="24"/>
        </w:rPr>
      </w:pPr>
      <w:r w:rsidRPr="0082751E">
        <w:rPr>
          <w:sz w:val="24"/>
          <w:szCs w:val="24"/>
        </w:rPr>
        <w:t>Complete all class work (independently) and homework. (No shared assignments due to COVID-19)</w:t>
      </w:r>
    </w:p>
    <w:p w:rsidR="0082751E" w:rsidRPr="0082751E" w:rsidRDefault="0082751E" w:rsidP="0082751E">
      <w:pPr>
        <w:rPr>
          <w:sz w:val="24"/>
          <w:szCs w:val="24"/>
        </w:rPr>
      </w:pPr>
      <w:r w:rsidRPr="0082751E">
        <w:rPr>
          <w:sz w:val="24"/>
          <w:szCs w:val="24"/>
        </w:rPr>
        <w:t>Electronics completely off!  (Can be used in morning, during lunch, &amp; after school) and other designated times by teacher.</w:t>
      </w:r>
    </w:p>
    <w:p w:rsidR="0082751E" w:rsidRPr="0082751E" w:rsidRDefault="0082751E" w:rsidP="0082751E">
      <w:pPr>
        <w:rPr>
          <w:sz w:val="24"/>
          <w:szCs w:val="24"/>
        </w:rPr>
      </w:pPr>
      <w:r w:rsidRPr="0082751E">
        <w:rPr>
          <w:sz w:val="24"/>
          <w:szCs w:val="24"/>
        </w:rPr>
        <w:t>Clean off desk with disinfected wipe before dismissal!</w:t>
      </w:r>
    </w:p>
    <w:p w:rsidR="00B86C9B" w:rsidRDefault="00B86C9B" w:rsidP="00F86EC9">
      <w:pPr>
        <w:rPr>
          <w:b/>
          <w:sz w:val="24"/>
          <w:szCs w:val="24"/>
          <w:u w:val="single"/>
        </w:rPr>
      </w:pPr>
      <w:r w:rsidRPr="00B86C9B">
        <w:rPr>
          <w:b/>
          <w:sz w:val="24"/>
          <w:szCs w:val="24"/>
          <w:u w:val="single"/>
        </w:rPr>
        <w:t>Classroom Supplies:</w:t>
      </w:r>
    </w:p>
    <w:p w:rsidR="00B86C9B" w:rsidRDefault="00041A55" w:rsidP="00F86EC9">
      <w:pPr>
        <w:rPr>
          <w:sz w:val="24"/>
          <w:szCs w:val="24"/>
        </w:rPr>
      </w:pPr>
      <w:r>
        <w:rPr>
          <w:sz w:val="24"/>
          <w:szCs w:val="24"/>
        </w:rPr>
        <w:t>One</w:t>
      </w:r>
      <w:r w:rsidR="00044176">
        <w:rPr>
          <w:sz w:val="24"/>
          <w:szCs w:val="24"/>
        </w:rPr>
        <w:t xml:space="preserve"> </w:t>
      </w:r>
      <w:r w:rsidR="00B86C9B">
        <w:rPr>
          <w:sz w:val="24"/>
          <w:szCs w:val="24"/>
        </w:rPr>
        <w:t>3</w:t>
      </w:r>
      <w:r w:rsidR="00F1196E">
        <w:rPr>
          <w:sz w:val="24"/>
          <w:szCs w:val="24"/>
        </w:rPr>
        <w:t>” Binder</w:t>
      </w:r>
      <w:r w:rsidR="00044176">
        <w:rPr>
          <w:sz w:val="24"/>
          <w:szCs w:val="24"/>
        </w:rPr>
        <w:t xml:space="preserve">s </w:t>
      </w:r>
      <w:r w:rsidR="00623F61">
        <w:rPr>
          <w:sz w:val="24"/>
          <w:szCs w:val="24"/>
        </w:rPr>
        <w:t>(</w:t>
      </w:r>
      <w:r>
        <w:rPr>
          <w:sz w:val="24"/>
          <w:szCs w:val="24"/>
        </w:rPr>
        <w:t xml:space="preserve">or binder for </w:t>
      </w:r>
      <w:r w:rsidR="00623F61" w:rsidRPr="00623F61">
        <w:rPr>
          <w:b/>
          <w:sz w:val="24"/>
          <w:szCs w:val="24"/>
        </w:rPr>
        <w:t>A</w:t>
      </w:r>
      <w:r w:rsidR="00044176">
        <w:rPr>
          <w:sz w:val="24"/>
          <w:szCs w:val="24"/>
        </w:rPr>
        <w:t xml:space="preserve"> day &amp;</w:t>
      </w:r>
      <w:r w:rsidR="00044176" w:rsidRPr="00623F61">
        <w:rPr>
          <w:b/>
          <w:sz w:val="24"/>
          <w:szCs w:val="24"/>
        </w:rPr>
        <w:t xml:space="preserve"> B</w:t>
      </w:r>
      <w:r w:rsidR="00044176">
        <w:rPr>
          <w:sz w:val="24"/>
          <w:szCs w:val="24"/>
        </w:rPr>
        <w:t xml:space="preserve"> day)</w:t>
      </w:r>
      <w:r w:rsidR="00BC0007">
        <w:rPr>
          <w:sz w:val="24"/>
          <w:szCs w:val="24"/>
        </w:rPr>
        <w:t xml:space="preserve"> </w:t>
      </w:r>
    </w:p>
    <w:p w:rsidR="00BC0007" w:rsidRDefault="00B86C9B" w:rsidP="00F86EC9">
      <w:pPr>
        <w:rPr>
          <w:sz w:val="24"/>
          <w:szCs w:val="24"/>
        </w:rPr>
      </w:pPr>
      <w:r>
        <w:rPr>
          <w:sz w:val="24"/>
          <w:szCs w:val="24"/>
        </w:rPr>
        <w:t>Notebook paper</w:t>
      </w:r>
      <w:r w:rsidR="00BC1FBE">
        <w:rPr>
          <w:sz w:val="24"/>
          <w:szCs w:val="24"/>
        </w:rPr>
        <w:t>, writing utensils, dividers</w:t>
      </w:r>
    </w:p>
    <w:p w:rsidR="003D6177" w:rsidRDefault="00B86C9B" w:rsidP="003D6177">
      <w:pPr>
        <w:pStyle w:val="NormalWeb"/>
        <w:spacing w:line="276" w:lineRule="auto"/>
      </w:pPr>
      <w:r w:rsidRPr="00B86C9B">
        <w:rPr>
          <w:b/>
          <w:u w:val="single"/>
        </w:rPr>
        <w:t>About the Course:</w:t>
      </w:r>
      <w:r w:rsidR="003D6177">
        <w:t xml:space="preserve"> </w:t>
      </w:r>
    </w:p>
    <w:p w:rsidR="003D6177" w:rsidRPr="003D6177" w:rsidRDefault="003D6177" w:rsidP="003D6177">
      <w:pPr>
        <w:pStyle w:val="NormalWeb"/>
        <w:spacing w:line="276" w:lineRule="auto"/>
      </w:pPr>
      <w:r w:rsidRPr="003D6177">
        <w:t>            Have you ever thought about what it means to be “American”?  What truly is the American experience?  How is all this depicted in literature by American authors? How can we consider our own American experience in all this? As we read and explore American literature through themes such as individualism, freedom, and the American Dream, we will seek to better understand the American identity and its changes.</w:t>
      </w:r>
    </w:p>
    <w:p w:rsidR="003D6177" w:rsidRPr="003D6177" w:rsidRDefault="003D6177" w:rsidP="003D6177">
      <w:pPr>
        <w:pStyle w:val="NormalWeb"/>
        <w:spacing w:line="276" w:lineRule="auto"/>
        <w:ind w:firstLine="720"/>
      </w:pPr>
      <w:r w:rsidRPr="003D6177">
        <w:t xml:space="preserve"> We will cover a variety of genres such as poetry, short stories, and novels including but not limited to: </w:t>
      </w:r>
      <w:r w:rsidR="008B7E0C">
        <w:t>The Crucible and Lord of the flies!</w:t>
      </w:r>
    </w:p>
    <w:p w:rsidR="003D6177" w:rsidRPr="003D6177" w:rsidRDefault="003D6177" w:rsidP="003D6177">
      <w:pPr>
        <w:pStyle w:val="NormalWeb"/>
        <w:spacing w:line="276" w:lineRule="auto"/>
      </w:pPr>
      <w:r w:rsidRPr="003A75C5">
        <w:rPr>
          <w:b/>
        </w:rPr>
        <w:lastRenderedPageBreak/>
        <w:t>            In addition</w:t>
      </w:r>
      <w:r w:rsidRPr="003D6177">
        <w:t xml:space="preserve"> to the readings, we will cover a list of literary terms, vocabulary, and grammar.  During this course, you will also complete</w:t>
      </w:r>
      <w:r>
        <w:t xml:space="preserve"> a </w:t>
      </w:r>
      <w:proofErr w:type="gramStart"/>
      <w:r w:rsidR="006108AA">
        <w:t>4</w:t>
      </w:r>
      <w:r w:rsidRPr="003D6177">
        <w:t xml:space="preserve"> page</w:t>
      </w:r>
      <w:proofErr w:type="gramEnd"/>
      <w:r w:rsidRPr="003D6177">
        <w:t xml:space="preserve"> literature based research paper.  </w:t>
      </w:r>
    </w:p>
    <w:p w:rsidR="00B86C9B" w:rsidRPr="003105DE" w:rsidRDefault="003D6177" w:rsidP="00F86EC9">
      <w:pPr>
        <w:rPr>
          <w:rFonts w:ascii="Times New Roman" w:hAnsi="Times New Roman" w:cs="Times New Roman"/>
          <w:sz w:val="24"/>
          <w:szCs w:val="24"/>
        </w:rPr>
      </w:pPr>
      <w:r w:rsidRPr="003105DE">
        <w:rPr>
          <w:rFonts w:ascii="Times New Roman" w:hAnsi="Times New Roman" w:cs="Times New Roman"/>
          <w:sz w:val="24"/>
          <w:szCs w:val="24"/>
        </w:rPr>
        <w:t xml:space="preserve">  </w:t>
      </w:r>
      <w:r w:rsidR="0028730D" w:rsidRPr="003105DE">
        <w:rPr>
          <w:rFonts w:ascii="Times New Roman" w:hAnsi="Times New Roman" w:cs="Times New Roman"/>
          <w:sz w:val="24"/>
          <w:szCs w:val="24"/>
        </w:rPr>
        <w:t xml:space="preserve">This course comes with interactive digital lessons and media which can be accessed from any source.  Standard instructions in reading, writing, speaking and listening will be all connected with the Cross Genre of collections from anchored text, related selections and performance task.  </w:t>
      </w:r>
    </w:p>
    <w:p w:rsidR="000E1E53" w:rsidRPr="003105DE" w:rsidRDefault="000E1E53" w:rsidP="003105DE">
      <w:pPr>
        <w:tabs>
          <w:tab w:val="left" w:pos="6960"/>
        </w:tabs>
        <w:rPr>
          <w:rFonts w:ascii="Times New Roman" w:hAnsi="Times New Roman" w:cs="Times New Roman"/>
          <w:sz w:val="24"/>
          <w:szCs w:val="24"/>
        </w:rPr>
      </w:pPr>
      <w:r w:rsidRPr="00371ED6">
        <w:rPr>
          <w:rFonts w:ascii="Times New Roman" w:hAnsi="Times New Roman" w:cs="Times New Roman"/>
          <w:b/>
          <w:sz w:val="24"/>
          <w:szCs w:val="24"/>
        </w:rPr>
        <w:t>Reading process</w:t>
      </w:r>
      <w:r w:rsidRPr="003105DE">
        <w:rPr>
          <w:rFonts w:ascii="Times New Roman" w:hAnsi="Times New Roman" w:cs="Times New Roman"/>
          <w:sz w:val="24"/>
          <w:szCs w:val="24"/>
        </w:rPr>
        <w:t xml:space="preserve"> – close reading of complex text </w:t>
      </w:r>
      <w:r w:rsidR="00497BBA" w:rsidRPr="003105DE">
        <w:rPr>
          <w:rFonts w:ascii="Times New Roman" w:hAnsi="Times New Roman" w:cs="Times New Roman"/>
          <w:sz w:val="24"/>
          <w:szCs w:val="24"/>
        </w:rPr>
        <w:t>and standard text</w:t>
      </w:r>
      <w:r w:rsidR="003105DE" w:rsidRPr="003105DE">
        <w:rPr>
          <w:rFonts w:ascii="Times New Roman" w:hAnsi="Times New Roman" w:cs="Times New Roman"/>
          <w:sz w:val="24"/>
          <w:szCs w:val="24"/>
        </w:rPr>
        <w:tab/>
      </w:r>
    </w:p>
    <w:p w:rsidR="00363168" w:rsidRPr="003105DE" w:rsidRDefault="000E1E53" w:rsidP="00F86EC9">
      <w:pPr>
        <w:rPr>
          <w:rFonts w:ascii="Times New Roman" w:hAnsi="Times New Roman" w:cs="Times New Roman"/>
          <w:sz w:val="24"/>
          <w:szCs w:val="24"/>
        </w:rPr>
      </w:pPr>
      <w:r w:rsidRPr="003105DE">
        <w:rPr>
          <w:rFonts w:ascii="Times New Roman" w:hAnsi="Times New Roman" w:cs="Times New Roman"/>
          <w:sz w:val="24"/>
          <w:szCs w:val="24"/>
        </w:rPr>
        <w:t xml:space="preserve">Writing process- research that is </w:t>
      </w:r>
      <w:r w:rsidR="00044176" w:rsidRPr="003105DE">
        <w:rPr>
          <w:rFonts w:ascii="Times New Roman" w:hAnsi="Times New Roman" w:cs="Times New Roman"/>
          <w:b/>
          <w:sz w:val="24"/>
          <w:szCs w:val="24"/>
        </w:rPr>
        <w:t>argumentative (</w:t>
      </w:r>
      <w:r w:rsidRPr="003105DE">
        <w:rPr>
          <w:rFonts w:ascii="Times New Roman" w:hAnsi="Times New Roman" w:cs="Times New Roman"/>
          <w:sz w:val="24"/>
          <w:szCs w:val="24"/>
        </w:rPr>
        <w:t xml:space="preserve">argue point), </w:t>
      </w:r>
      <w:r w:rsidR="00044176" w:rsidRPr="003105DE">
        <w:rPr>
          <w:rFonts w:ascii="Times New Roman" w:hAnsi="Times New Roman" w:cs="Times New Roman"/>
          <w:b/>
          <w:sz w:val="24"/>
          <w:szCs w:val="24"/>
        </w:rPr>
        <w:t>persuasive</w:t>
      </w:r>
      <w:r w:rsidR="00044176" w:rsidRPr="003105DE">
        <w:rPr>
          <w:rFonts w:ascii="Times New Roman" w:hAnsi="Times New Roman" w:cs="Times New Roman"/>
          <w:sz w:val="24"/>
          <w:szCs w:val="24"/>
        </w:rPr>
        <w:t xml:space="preserve"> (</w:t>
      </w:r>
      <w:r w:rsidRPr="003105DE">
        <w:rPr>
          <w:rFonts w:ascii="Times New Roman" w:hAnsi="Times New Roman" w:cs="Times New Roman"/>
          <w:sz w:val="24"/>
          <w:szCs w:val="24"/>
        </w:rPr>
        <w:t xml:space="preserve">influence), </w:t>
      </w:r>
      <w:r w:rsidR="00044176" w:rsidRPr="003105DE">
        <w:rPr>
          <w:rFonts w:ascii="Times New Roman" w:hAnsi="Times New Roman" w:cs="Times New Roman"/>
          <w:b/>
          <w:sz w:val="24"/>
          <w:szCs w:val="24"/>
        </w:rPr>
        <w:t>informative</w:t>
      </w:r>
      <w:r w:rsidR="00044176" w:rsidRPr="003105DE">
        <w:rPr>
          <w:rFonts w:ascii="Times New Roman" w:hAnsi="Times New Roman" w:cs="Times New Roman"/>
          <w:sz w:val="24"/>
          <w:szCs w:val="24"/>
        </w:rPr>
        <w:t xml:space="preserve"> (</w:t>
      </w:r>
      <w:r w:rsidRPr="003105DE">
        <w:rPr>
          <w:rFonts w:ascii="Times New Roman" w:hAnsi="Times New Roman" w:cs="Times New Roman"/>
          <w:sz w:val="24"/>
          <w:szCs w:val="24"/>
        </w:rPr>
        <w:t xml:space="preserve">inform), &amp; </w:t>
      </w:r>
      <w:r w:rsidR="00044176" w:rsidRPr="003105DE">
        <w:rPr>
          <w:rFonts w:ascii="Times New Roman" w:hAnsi="Times New Roman" w:cs="Times New Roman"/>
          <w:b/>
          <w:sz w:val="24"/>
          <w:szCs w:val="24"/>
        </w:rPr>
        <w:t>expository</w:t>
      </w:r>
      <w:r w:rsidR="00044176" w:rsidRPr="003105DE">
        <w:rPr>
          <w:rFonts w:ascii="Times New Roman" w:hAnsi="Times New Roman" w:cs="Times New Roman"/>
          <w:sz w:val="24"/>
          <w:szCs w:val="24"/>
        </w:rPr>
        <w:t xml:space="preserve"> (</w:t>
      </w:r>
      <w:r w:rsidRPr="003105DE">
        <w:rPr>
          <w:rFonts w:ascii="Times New Roman" w:hAnsi="Times New Roman" w:cs="Times New Roman"/>
          <w:sz w:val="24"/>
          <w:szCs w:val="24"/>
        </w:rPr>
        <w:t>explain).</w:t>
      </w:r>
    </w:p>
    <w:p w:rsidR="00363168" w:rsidRPr="003105DE" w:rsidRDefault="00363168" w:rsidP="00F86EC9">
      <w:pPr>
        <w:rPr>
          <w:rFonts w:ascii="Times New Roman" w:hAnsi="Times New Roman" w:cs="Times New Roman"/>
          <w:b/>
          <w:sz w:val="24"/>
          <w:szCs w:val="24"/>
        </w:rPr>
      </w:pPr>
      <w:r w:rsidRPr="003105DE">
        <w:rPr>
          <w:rFonts w:ascii="Times New Roman" w:hAnsi="Times New Roman" w:cs="Times New Roman"/>
          <w:b/>
          <w:sz w:val="24"/>
          <w:szCs w:val="24"/>
          <w:u w:val="single"/>
        </w:rPr>
        <w:t>Resources:</w:t>
      </w:r>
    </w:p>
    <w:p w:rsidR="00546E14" w:rsidRPr="003105DE" w:rsidRDefault="00363168" w:rsidP="00F86EC9">
      <w:pPr>
        <w:rPr>
          <w:rFonts w:ascii="Times New Roman" w:hAnsi="Times New Roman" w:cs="Times New Roman"/>
          <w:sz w:val="24"/>
          <w:szCs w:val="24"/>
        </w:rPr>
      </w:pPr>
      <w:r w:rsidRPr="003105DE">
        <w:rPr>
          <w:rFonts w:ascii="Times New Roman" w:hAnsi="Times New Roman" w:cs="Times New Roman"/>
          <w:sz w:val="24"/>
          <w:szCs w:val="24"/>
        </w:rPr>
        <w:t xml:space="preserve">Florida Collections student book, </w:t>
      </w:r>
      <w:r w:rsidR="006108AA">
        <w:rPr>
          <w:rFonts w:ascii="Times New Roman" w:hAnsi="Times New Roman" w:cs="Times New Roman"/>
          <w:sz w:val="24"/>
          <w:szCs w:val="24"/>
        </w:rPr>
        <w:t>close readers,</w:t>
      </w:r>
      <w:r w:rsidR="00546E14" w:rsidRPr="003105DE">
        <w:rPr>
          <w:rFonts w:ascii="Times New Roman" w:hAnsi="Times New Roman" w:cs="Times New Roman"/>
          <w:sz w:val="24"/>
          <w:szCs w:val="24"/>
        </w:rPr>
        <w:t xml:space="preserve"> </w:t>
      </w:r>
      <w:r w:rsidR="0091516E">
        <w:rPr>
          <w:rFonts w:ascii="Times New Roman" w:hAnsi="Times New Roman" w:cs="Times New Roman"/>
          <w:sz w:val="24"/>
          <w:szCs w:val="24"/>
        </w:rPr>
        <w:t>web</w:t>
      </w:r>
      <w:r w:rsidR="00546E14" w:rsidRPr="003105DE">
        <w:rPr>
          <w:rFonts w:ascii="Times New Roman" w:hAnsi="Times New Roman" w:cs="Times New Roman"/>
          <w:sz w:val="24"/>
          <w:szCs w:val="24"/>
        </w:rPr>
        <w:t>site and other resource</w:t>
      </w:r>
      <w:r w:rsidR="0091516E">
        <w:rPr>
          <w:rFonts w:ascii="Times New Roman" w:hAnsi="Times New Roman" w:cs="Times New Roman"/>
          <w:sz w:val="24"/>
          <w:szCs w:val="24"/>
        </w:rPr>
        <w:t>s provided.</w:t>
      </w:r>
    </w:p>
    <w:p w:rsidR="00ED2D5F" w:rsidRPr="00ED2D5F" w:rsidRDefault="00ED2D5F" w:rsidP="0091516E">
      <w:pPr>
        <w:pStyle w:val="NormalWeb"/>
        <w:ind w:firstLine="720"/>
      </w:pPr>
      <w:r w:rsidRPr="00ED2D5F">
        <w:rPr>
          <w:b/>
          <w:bCs/>
        </w:rPr>
        <w:t>Formative</w:t>
      </w:r>
      <w:r w:rsidRPr="00ED2D5F">
        <w:t xml:space="preserve"> assessments are used to give students to practice what they are learning. These assessments help students move forward in their learning for a specific goal.  Examples include but are not limited to: verbal and written checks, activities which reinforce skills, small daily quizzes, worksheets and practice exercises. </w:t>
      </w:r>
    </w:p>
    <w:p w:rsidR="00ED2D5F" w:rsidRDefault="00ED2D5F" w:rsidP="00ED2D5F">
      <w:pPr>
        <w:pStyle w:val="NormalWeb"/>
      </w:pPr>
      <w:r w:rsidRPr="00ED2D5F">
        <w:t> </w:t>
      </w:r>
      <w:r w:rsidRPr="00ED2D5F">
        <w:rPr>
          <w:b/>
          <w:bCs/>
        </w:rPr>
        <w:t>           Summative</w:t>
      </w:r>
      <w:r w:rsidRPr="00ED2D5F">
        <w:t xml:space="preserve"> assessments measure a student’s mastery of the course competencies. Summative assessment tools may be essays, projects, performances, tests, or quizzes.  Culminating experiences may now be calculated as a summative assessment.</w:t>
      </w:r>
    </w:p>
    <w:p w:rsidR="0091516E" w:rsidRPr="00ED2D5F" w:rsidRDefault="0091516E" w:rsidP="00ED2D5F">
      <w:pPr>
        <w:pStyle w:val="NormalWeb"/>
      </w:pPr>
      <w:r w:rsidRPr="0091516E">
        <w:rPr>
          <w:b/>
        </w:rPr>
        <w:t>Grading and Scale</w:t>
      </w:r>
      <w:r w:rsidRPr="0091516E">
        <w:t>:</w:t>
      </w:r>
    </w:p>
    <w:p w:rsidR="00546E14" w:rsidRPr="003105DE" w:rsidRDefault="00546E14" w:rsidP="00F86EC9">
      <w:pPr>
        <w:rPr>
          <w:rFonts w:ascii="Times New Roman" w:hAnsi="Times New Roman" w:cs="Times New Roman"/>
          <w:sz w:val="24"/>
          <w:szCs w:val="24"/>
        </w:rPr>
      </w:pPr>
      <w:r w:rsidRPr="003105DE">
        <w:rPr>
          <w:rFonts w:ascii="Times New Roman" w:hAnsi="Times New Roman" w:cs="Times New Roman"/>
          <w:sz w:val="24"/>
          <w:szCs w:val="24"/>
        </w:rPr>
        <w:t>90 – 100 = A</w:t>
      </w:r>
    </w:p>
    <w:p w:rsidR="00546E14" w:rsidRPr="003105DE" w:rsidRDefault="00546E14" w:rsidP="00F86EC9">
      <w:pPr>
        <w:rPr>
          <w:rFonts w:ascii="Times New Roman" w:hAnsi="Times New Roman" w:cs="Times New Roman"/>
          <w:sz w:val="24"/>
          <w:szCs w:val="24"/>
        </w:rPr>
      </w:pPr>
      <w:r w:rsidRPr="003105DE">
        <w:rPr>
          <w:rFonts w:ascii="Times New Roman" w:hAnsi="Times New Roman" w:cs="Times New Roman"/>
          <w:sz w:val="24"/>
          <w:szCs w:val="24"/>
        </w:rPr>
        <w:t>80 – 89 = B</w:t>
      </w:r>
    </w:p>
    <w:p w:rsidR="00546E14" w:rsidRPr="003105DE" w:rsidRDefault="00546E14" w:rsidP="00F86EC9">
      <w:pPr>
        <w:rPr>
          <w:rFonts w:ascii="Times New Roman" w:hAnsi="Times New Roman" w:cs="Times New Roman"/>
          <w:sz w:val="24"/>
          <w:szCs w:val="24"/>
        </w:rPr>
      </w:pPr>
      <w:r w:rsidRPr="003105DE">
        <w:rPr>
          <w:rFonts w:ascii="Times New Roman" w:hAnsi="Times New Roman" w:cs="Times New Roman"/>
          <w:sz w:val="24"/>
          <w:szCs w:val="24"/>
        </w:rPr>
        <w:t>70 -79 = C</w:t>
      </w:r>
    </w:p>
    <w:p w:rsidR="00546E14" w:rsidRPr="003105DE" w:rsidRDefault="00546E14" w:rsidP="00F86EC9">
      <w:pPr>
        <w:rPr>
          <w:rFonts w:ascii="Times New Roman" w:hAnsi="Times New Roman" w:cs="Times New Roman"/>
          <w:sz w:val="24"/>
          <w:szCs w:val="24"/>
        </w:rPr>
      </w:pPr>
      <w:r w:rsidRPr="003105DE">
        <w:rPr>
          <w:rFonts w:ascii="Times New Roman" w:hAnsi="Times New Roman" w:cs="Times New Roman"/>
          <w:sz w:val="24"/>
          <w:szCs w:val="24"/>
        </w:rPr>
        <w:t>60 -69 = D</w:t>
      </w:r>
    </w:p>
    <w:p w:rsidR="00546E14" w:rsidRDefault="00546E14" w:rsidP="00F86EC9">
      <w:pPr>
        <w:rPr>
          <w:rFonts w:ascii="Times New Roman" w:hAnsi="Times New Roman" w:cs="Times New Roman"/>
          <w:sz w:val="24"/>
          <w:szCs w:val="24"/>
        </w:rPr>
      </w:pPr>
      <w:r w:rsidRPr="003105DE">
        <w:rPr>
          <w:rFonts w:ascii="Times New Roman" w:hAnsi="Times New Roman" w:cs="Times New Roman"/>
          <w:sz w:val="24"/>
          <w:szCs w:val="24"/>
        </w:rPr>
        <w:t>59 &amp; below = F</w:t>
      </w:r>
    </w:p>
    <w:p w:rsidR="00384175" w:rsidRDefault="00310B08" w:rsidP="00310B08">
      <w:pPr>
        <w:jc w:val="center"/>
        <w:rPr>
          <w:rFonts w:ascii="Times New Roman" w:hAnsi="Times New Roman" w:cs="Times New Roman"/>
          <w:b/>
          <w:sz w:val="24"/>
          <w:szCs w:val="24"/>
        </w:rPr>
      </w:pPr>
      <w:r w:rsidRPr="00310B08">
        <w:rPr>
          <w:rFonts w:ascii="Times New Roman" w:hAnsi="Times New Roman" w:cs="Times New Roman"/>
          <w:b/>
          <w:sz w:val="24"/>
          <w:szCs w:val="24"/>
        </w:rPr>
        <w:t>You will be graded in the following competencies</w:t>
      </w:r>
    </w:p>
    <w:p w:rsidR="00360E37" w:rsidRPr="00B94BD8" w:rsidRDefault="002A7CF2" w:rsidP="002A7CF2">
      <w:pPr>
        <w:rPr>
          <w:rFonts w:ascii="Times New Roman" w:hAnsi="Times New Roman" w:cs="Times New Roman"/>
          <w:b/>
          <w:sz w:val="24"/>
          <w:szCs w:val="24"/>
        </w:rPr>
      </w:pPr>
      <w:r>
        <w:rPr>
          <w:rFonts w:ascii="Times New Roman" w:hAnsi="Times New Roman" w:cs="Times New Roman"/>
          <w:b/>
          <w:sz w:val="24"/>
          <w:szCs w:val="24"/>
        </w:rPr>
        <w:t>Binders (15%)</w:t>
      </w:r>
      <w:r w:rsidR="00B94BD8">
        <w:rPr>
          <w:rFonts w:ascii="Times New Roman" w:hAnsi="Times New Roman" w:cs="Times New Roman"/>
          <w:b/>
          <w:sz w:val="24"/>
          <w:szCs w:val="24"/>
        </w:rPr>
        <w:t xml:space="preserve">:  </w:t>
      </w:r>
      <w:r w:rsidR="00360E37">
        <w:rPr>
          <w:rFonts w:ascii="Times New Roman" w:hAnsi="Times New Roman" w:cs="Times New Roman"/>
          <w:sz w:val="24"/>
          <w:szCs w:val="24"/>
        </w:rPr>
        <w:t>Students will use binders as a means of preparation and organizational skill to be college and business ready.</w:t>
      </w:r>
    </w:p>
    <w:p w:rsidR="00384175" w:rsidRPr="00384175" w:rsidRDefault="0080547B" w:rsidP="00384175">
      <w:pPr>
        <w:pStyle w:val="NormalWeb"/>
      </w:pPr>
      <w:r>
        <w:rPr>
          <w:b/>
          <w:bCs/>
        </w:rPr>
        <w:t>Reading (20</w:t>
      </w:r>
      <w:r w:rsidR="00384175" w:rsidRPr="00384175">
        <w:rPr>
          <w:b/>
          <w:bCs/>
        </w:rPr>
        <w:t>%)</w:t>
      </w:r>
      <w:r w:rsidR="00B94BD8">
        <w:t xml:space="preserve">:  </w:t>
      </w:r>
      <w:r w:rsidR="00384175" w:rsidRPr="00384175">
        <w:t>Students will understand that reading and its comprehension is an important way of acquiring, constructing, and expressing knowledge which will make them informed members of society.</w:t>
      </w:r>
    </w:p>
    <w:p w:rsidR="00384175" w:rsidRPr="00384175" w:rsidRDefault="00384175" w:rsidP="00384175">
      <w:pPr>
        <w:pStyle w:val="NormalWeb"/>
      </w:pPr>
      <w:r w:rsidRPr="00384175">
        <w:rPr>
          <w:b/>
          <w:bCs/>
        </w:rPr>
        <w:t>Writing (30%)</w:t>
      </w:r>
      <w:r w:rsidR="00B94BD8">
        <w:t xml:space="preserve">:  </w:t>
      </w:r>
      <w:r w:rsidRPr="00384175">
        <w:t xml:space="preserve">Students will understand that writing for a variety of purposes and audiences will </w:t>
      </w:r>
      <w:r w:rsidR="00B21BAE">
        <w:t xml:space="preserve">help them to communicate ideas, which also includes a </w:t>
      </w:r>
      <w:proofErr w:type="gramStart"/>
      <w:r w:rsidR="00B21BAE">
        <w:t>4 page</w:t>
      </w:r>
      <w:proofErr w:type="gramEnd"/>
      <w:r w:rsidR="00B21BAE">
        <w:t xml:space="preserve"> research paper </w:t>
      </w:r>
      <w:r w:rsidR="00B21BAE" w:rsidRPr="00B21BAE">
        <w:rPr>
          <w:b/>
        </w:rPr>
        <w:t>(mandatory</w:t>
      </w:r>
      <w:r w:rsidR="00B21BAE">
        <w:t>).</w:t>
      </w:r>
    </w:p>
    <w:p w:rsidR="00384175" w:rsidRPr="00384175" w:rsidRDefault="0080547B" w:rsidP="00B94BD8">
      <w:pPr>
        <w:pStyle w:val="NormalWeb"/>
      </w:pPr>
      <w:r>
        <w:rPr>
          <w:b/>
          <w:bCs/>
        </w:rPr>
        <w:lastRenderedPageBreak/>
        <w:t>Language (15%)</w:t>
      </w:r>
      <w:r w:rsidR="00B94BD8">
        <w:t xml:space="preserve">:  </w:t>
      </w:r>
      <w:r w:rsidR="00384175" w:rsidRPr="00384175">
        <w:rPr>
          <w:color w:val="000000"/>
        </w:rPr>
        <w:t>Students will demonstrate a clear understanding of Standard English grammar and mastery of vocabulary appropriate to grade level.</w:t>
      </w:r>
    </w:p>
    <w:p w:rsidR="00384175" w:rsidRPr="003105DE" w:rsidRDefault="00384175" w:rsidP="0080547B">
      <w:pPr>
        <w:pStyle w:val="NormalWeb"/>
      </w:pPr>
      <w:r w:rsidRPr="00384175">
        <w:rPr>
          <w:b/>
          <w:bCs/>
        </w:rPr>
        <w:t>Sp</w:t>
      </w:r>
      <w:r w:rsidR="0080547B">
        <w:rPr>
          <w:b/>
          <w:bCs/>
        </w:rPr>
        <w:t>eaking, Listening &amp; Viewing (5%</w:t>
      </w:r>
      <w:r w:rsidRPr="00384175">
        <w:rPr>
          <w:b/>
          <w:bCs/>
        </w:rPr>
        <w:t>)</w:t>
      </w:r>
      <w:r w:rsidR="00B94BD8">
        <w:t xml:space="preserve">:  </w:t>
      </w:r>
      <w:r w:rsidRPr="00384175">
        <w:t>Students will understand that listening attentively and critically and that speaking purposefully and clearly is necessary to become confident, responsible, adaptive, and fluent communicators</w:t>
      </w:r>
    </w:p>
    <w:p w:rsidR="008A16BE" w:rsidRPr="003105DE" w:rsidRDefault="00AD2B9E" w:rsidP="00F86EC9">
      <w:pPr>
        <w:rPr>
          <w:rFonts w:ascii="Times New Roman" w:hAnsi="Times New Roman" w:cs="Times New Roman"/>
          <w:sz w:val="24"/>
          <w:szCs w:val="24"/>
        </w:rPr>
      </w:pPr>
      <w:r w:rsidRPr="003105DE">
        <w:rPr>
          <w:rFonts w:ascii="Times New Roman" w:hAnsi="Times New Roman" w:cs="Times New Roman"/>
          <w:b/>
          <w:sz w:val="24"/>
          <w:szCs w:val="24"/>
          <w:u w:val="single"/>
        </w:rPr>
        <w:t>Absences =</w:t>
      </w:r>
      <w:r w:rsidR="00B058DC" w:rsidRPr="003105DE">
        <w:rPr>
          <w:rFonts w:ascii="Times New Roman" w:hAnsi="Times New Roman" w:cs="Times New Roman"/>
          <w:sz w:val="24"/>
          <w:szCs w:val="24"/>
        </w:rPr>
        <w:t xml:space="preserve"> </w:t>
      </w:r>
      <w:r w:rsidR="00B94BD8">
        <w:rPr>
          <w:rFonts w:ascii="Times New Roman" w:hAnsi="Times New Roman" w:cs="Times New Roman"/>
          <w:sz w:val="24"/>
          <w:szCs w:val="24"/>
        </w:rPr>
        <w:t>(Please review student code of conduct)</w:t>
      </w:r>
    </w:p>
    <w:p w:rsidR="00B86C9B" w:rsidRPr="00B05C0D" w:rsidRDefault="00B05C0D" w:rsidP="00F86EC9">
      <w:pPr>
        <w:rPr>
          <w:rFonts w:ascii="Times New Roman" w:hAnsi="Times New Roman" w:cs="Times New Roman"/>
          <w:b/>
          <w:sz w:val="24"/>
          <w:szCs w:val="24"/>
        </w:rPr>
      </w:pPr>
      <w:r w:rsidRPr="00B05C0D">
        <w:rPr>
          <w:rFonts w:ascii="Times New Roman" w:hAnsi="Times New Roman" w:cs="Times New Roman"/>
          <w:b/>
          <w:sz w:val="24"/>
          <w:szCs w:val="24"/>
        </w:rPr>
        <w:t>Please continue to follow CDC procedures to keep down the spread of COVID</w:t>
      </w:r>
      <w:r w:rsidR="00BD2157">
        <w:rPr>
          <w:rFonts w:ascii="Times New Roman" w:hAnsi="Times New Roman" w:cs="Times New Roman"/>
          <w:b/>
          <w:sz w:val="24"/>
          <w:szCs w:val="24"/>
        </w:rPr>
        <w:t>-</w:t>
      </w:r>
      <w:r w:rsidRPr="00B05C0D">
        <w:rPr>
          <w:rFonts w:ascii="Times New Roman" w:hAnsi="Times New Roman" w:cs="Times New Roman"/>
          <w:b/>
          <w:sz w:val="24"/>
          <w:szCs w:val="24"/>
        </w:rPr>
        <w:t xml:space="preserve"> 19 </w:t>
      </w:r>
      <w:r w:rsidR="00BD2157">
        <w:rPr>
          <w:rFonts w:ascii="Times New Roman" w:hAnsi="Times New Roman" w:cs="Times New Roman"/>
          <w:b/>
          <w:sz w:val="24"/>
          <w:szCs w:val="24"/>
        </w:rPr>
        <w:t xml:space="preserve">, </w:t>
      </w:r>
      <w:bookmarkStart w:id="0" w:name="_GoBack"/>
      <w:bookmarkEnd w:id="0"/>
      <w:r w:rsidRPr="00B05C0D">
        <w:rPr>
          <w:rFonts w:ascii="Times New Roman" w:hAnsi="Times New Roman" w:cs="Times New Roman"/>
          <w:b/>
          <w:sz w:val="24"/>
          <w:szCs w:val="24"/>
        </w:rPr>
        <w:t>Wash hands regularly, wear face mask and keep 6ft. apart.  Thank you!</w:t>
      </w:r>
    </w:p>
    <w:p w:rsidR="00B86C9B" w:rsidRPr="003105DE" w:rsidRDefault="00B86C9B" w:rsidP="00F86EC9">
      <w:pPr>
        <w:rPr>
          <w:rFonts w:ascii="Times New Roman" w:hAnsi="Times New Roman" w:cs="Times New Roman"/>
          <w:sz w:val="24"/>
          <w:szCs w:val="24"/>
        </w:rPr>
      </w:pPr>
    </w:p>
    <w:p w:rsidR="00B072A4" w:rsidRPr="003105DE" w:rsidRDefault="00B072A4" w:rsidP="00F86EC9">
      <w:pPr>
        <w:rPr>
          <w:rFonts w:ascii="Times New Roman" w:hAnsi="Times New Roman" w:cs="Times New Roman"/>
          <w:sz w:val="24"/>
          <w:szCs w:val="24"/>
        </w:rPr>
      </w:pPr>
    </w:p>
    <w:sectPr w:rsidR="00B072A4" w:rsidRPr="00310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476"/>
    <w:multiLevelType w:val="multilevel"/>
    <w:tmpl w:val="F3BA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A7B43"/>
    <w:multiLevelType w:val="multilevel"/>
    <w:tmpl w:val="369E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C9"/>
    <w:rsid w:val="00041A55"/>
    <w:rsid w:val="00044176"/>
    <w:rsid w:val="000E1E53"/>
    <w:rsid w:val="001147A0"/>
    <w:rsid w:val="001253F8"/>
    <w:rsid w:val="002163C0"/>
    <w:rsid w:val="0028730D"/>
    <w:rsid w:val="002A7CF2"/>
    <w:rsid w:val="003105DE"/>
    <w:rsid w:val="00310B08"/>
    <w:rsid w:val="00360E37"/>
    <w:rsid w:val="00363168"/>
    <w:rsid w:val="00371ED6"/>
    <w:rsid w:val="00384175"/>
    <w:rsid w:val="003A75C5"/>
    <w:rsid w:val="003D0F23"/>
    <w:rsid w:val="003D6177"/>
    <w:rsid w:val="00497BBA"/>
    <w:rsid w:val="00546E14"/>
    <w:rsid w:val="006108AA"/>
    <w:rsid w:val="00623F61"/>
    <w:rsid w:val="00643A01"/>
    <w:rsid w:val="00671858"/>
    <w:rsid w:val="007040A7"/>
    <w:rsid w:val="0080547B"/>
    <w:rsid w:val="0082751E"/>
    <w:rsid w:val="0088348D"/>
    <w:rsid w:val="008A16BE"/>
    <w:rsid w:val="008B7E0C"/>
    <w:rsid w:val="0091516E"/>
    <w:rsid w:val="009967F8"/>
    <w:rsid w:val="00A866D0"/>
    <w:rsid w:val="00AD2B9E"/>
    <w:rsid w:val="00AE6D67"/>
    <w:rsid w:val="00B058DC"/>
    <w:rsid w:val="00B05C0D"/>
    <w:rsid w:val="00B072A4"/>
    <w:rsid w:val="00B21BAE"/>
    <w:rsid w:val="00B86C9B"/>
    <w:rsid w:val="00B94BD8"/>
    <w:rsid w:val="00BC0007"/>
    <w:rsid w:val="00BC1FBE"/>
    <w:rsid w:val="00BD2157"/>
    <w:rsid w:val="00C23DA4"/>
    <w:rsid w:val="00C52832"/>
    <w:rsid w:val="00CC6C6B"/>
    <w:rsid w:val="00E01375"/>
    <w:rsid w:val="00ED2D5F"/>
    <w:rsid w:val="00F1196E"/>
    <w:rsid w:val="00F64518"/>
    <w:rsid w:val="00F8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8E6B"/>
  <w15:chartTrackingRefBased/>
  <w15:docId w15:val="{3FA28E51-3CE0-4983-9F80-043C1998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EC9"/>
    <w:rPr>
      <w:color w:val="0563C1" w:themeColor="hyperlink"/>
      <w:u w:val="single"/>
    </w:rPr>
  </w:style>
  <w:style w:type="paragraph" w:styleId="BalloonText">
    <w:name w:val="Balloon Text"/>
    <w:basedOn w:val="Normal"/>
    <w:link w:val="BalloonTextChar"/>
    <w:uiPriority w:val="99"/>
    <w:semiHidden/>
    <w:unhideWhenUsed/>
    <w:rsid w:val="0049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BA"/>
    <w:rPr>
      <w:rFonts w:ascii="Segoe UI" w:hAnsi="Segoe UI" w:cs="Segoe UI"/>
      <w:sz w:val="18"/>
      <w:szCs w:val="18"/>
    </w:rPr>
  </w:style>
  <w:style w:type="paragraph" w:styleId="NormalWeb">
    <w:name w:val="Normal (Web)"/>
    <w:basedOn w:val="Normal"/>
    <w:uiPriority w:val="99"/>
    <w:unhideWhenUsed/>
    <w:rsid w:val="003D61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06725">
      <w:bodyDiv w:val="1"/>
      <w:marLeft w:val="0"/>
      <w:marRight w:val="0"/>
      <w:marTop w:val="0"/>
      <w:marBottom w:val="0"/>
      <w:divBdr>
        <w:top w:val="none" w:sz="0" w:space="0" w:color="auto"/>
        <w:left w:val="none" w:sz="0" w:space="0" w:color="auto"/>
        <w:bottom w:val="none" w:sz="0" w:space="0" w:color="auto"/>
        <w:right w:val="none" w:sz="0" w:space="0" w:color="auto"/>
      </w:divBdr>
    </w:div>
    <w:div w:id="536896966">
      <w:bodyDiv w:val="1"/>
      <w:marLeft w:val="0"/>
      <w:marRight w:val="0"/>
      <w:marTop w:val="0"/>
      <w:marBottom w:val="0"/>
      <w:divBdr>
        <w:top w:val="none" w:sz="0" w:space="0" w:color="auto"/>
        <w:left w:val="none" w:sz="0" w:space="0" w:color="auto"/>
        <w:bottom w:val="none" w:sz="0" w:space="0" w:color="auto"/>
        <w:right w:val="none" w:sz="0" w:space="0" w:color="auto"/>
      </w:divBdr>
    </w:div>
    <w:div w:id="560364011">
      <w:bodyDiv w:val="1"/>
      <w:marLeft w:val="0"/>
      <w:marRight w:val="0"/>
      <w:marTop w:val="0"/>
      <w:marBottom w:val="0"/>
      <w:divBdr>
        <w:top w:val="none" w:sz="0" w:space="0" w:color="auto"/>
        <w:left w:val="none" w:sz="0" w:space="0" w:color="auto"/>
        <w:bottom w:val="none" w:sz="0" w:space="0" w:color="auto"/>
        <w:right w:val="none" w:sz="0" w:space="0" w:color="auto"/>
      </w:divBdr>
    </w:div>
    <w:div w:id="2090930443">
      <w:bodyDiv w:val="1"/>
      <w:marLeft w:val="0"/>
      <w:marRight w:val="0"/>
      <w:marTop w:val="0"/>
      <w:marBottom w:val="0"/>
      <w:divBdr>
        <w:top w:val="none" w:sz="0" w:space="0" w:color="auto"/>
        <w:left w:val="none" w:sz="0" w:space="0" w:color="auto"/>
        <w:bottom w:val="none" w:sz="0" w:space="0" w:color="auto"/>
        <w:right w:val="none" w:sz="0" w:space="0" w:color="auto"/>
      </w:divBdr>
    </w:div>
    <w:div w:id="21353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enec@pc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Cheryl</dc:creator>
  <cp:keywords/>
  <dc:description/>
  <cp:lastModifiedBy>Greene Cheryl</cp:lastModifiedBy>
  <cp:revision>5</cp:revision>
  <cp:lastPrinted>2016-07-18T14:55:00Z</cp:lastPrinted>
  <dcterms:created xsi:type="dcterms:W3CDTF">2020-08-13T00:38:00Z</dcterms:created>
  <dcterms:modified xsi:type="dcterms:W3CDTF">2020-08-13T00:41:00Z</dcterms:modified>
</cp:coreProperties>
</file>