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80004" w14:textId="17CB13DC" w:rsidR="008156B9" w:rsidRPr="00A927CF" w:rsidRDefault="008156B9" w:rsidP="00A927CF">
      <w:pPr>
        <w:jc w:val="center"/>
        <w:rPr>
          <w:b/>
        </w:rPr>
      </w:pPr>
      <w:r>
        <w:rPr>
          <w:b/>
          <w:noProof/>
        </w:rPr>
        <w:drawing>
          <wp:inline distT="0" distB="0" distL="0" distR="0" wp14:anchorId="1E797408" wp14:editId="34652A61">
            <wp:extent cx="2380903" cy="735430"/>
            <wp:effectExtent l="0" t="0" r="0" b="0"/>
            <wp:docPr id="3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6"/>
                    <a:srcRect/>
                    <a:stretch>
                      <a:fillRect/>
                    </a:stretch>
                  </pic:blipFill>
                  <pic:spPr>
                    <a:xfrm>
                      <a:off x="0" y="0"/>
                      <a:ext cx="2380903" cy="735430"/>
                    </a:xfrm>
                    <a:prstGeom prst="rect">
                      <a:avLst/>
                    </a:prstGeom>
                    <a:ln/>
                  </pic:spPr>
                </pic:pic>
              </a:graphicData>
            </a:graphic>
          </wp:inline>
        </w:drawing>
      </w:r>
      <w:r>
        <w:rPr>
          <w:b/>
          <w:noProof/>
        </w:rPr>
        <w:drawing>
          <wp:inline distT="0" distB="0" distL="0" distR="0" wp14:anchorId="28178C0E" wp14:editId="2A64AD22">
            <wp:extent cx="826932" cy="748290"/>
            <wp:effectExtent l="0" t="0" r="0" b="0"/>
            <wp:docPr id="32"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7"/>
                    <a:srcRect/>
                    <a:stretch>
                      <a:fillRect/>
                    </a:stretch>
                  </pic:blipFill>
                  <pic:spPr>
                    <a:xfrm>
                      <a:off x="0" y="0"/>
                      <a:ext cx="826932" cy="748290"/>
                    </a:xfrm>
                    <a:prstGeom prst="rect">
                      <a:avLst/>
                    </a:prstGeom>
                    <a:ln/>
                  </pic:spPr>
                </pic:pic>
              </a:graphicData>
            </a:graphic>
          </wp:inline>
        </w:drawing>
      </w:r>
      <w:r>
        <w:rPr>
          <w:b/>
          <w:noProof/>
        </w:rPr>
        <w:drawing>
          <wp:inline distT="0" distB="0" distL="0" distR="0" wp14:anchorId="7352C618" wp14:editId="49867144">
            <wp:extent cx="1315819" cy="740148"/>
            <wp:effectExtent l="0" t="0" r="0" b="0"/>
            <wp:docPr id="3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a:srcRect/>
                    <a:stretch>
                      <a:fillRect/>
                    </a:stretch>
                  </pic:blipFill>
                  <pic:spPr>
                    <a:xfrm>
                      <a:off x="0" y="0"/>
                      <a:ext cx="1315819" cy="740148"/>
                    </a:xfrm>
                    <a:prstGeom prst="rect">
                      <a:avLst/>
                    </a:prstGeom>
                    <a:ln/>
                  </pic:spPr>
                </pic:pic>
              </a:graphicData>
            </a:graphic>
          </wp:inline>
        </w:drawing>
      </w:r>
      <w:r>
        <w:rPr>
          <w:b/>
          <w:noProof/>
        </w:rPr>
        <w:drawing>
          <wp:inline distT="0" distB="0" distL="0" distR="0" wp14:anchorId="45B422EE" wp14:editId="2AACED83">
            <wp:extent cx="1336105" cy="771461"/>
            <wp:effectExtent l="0" t="0" r="0" b="0"/>
            <wp:docPr id="34"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9"/>
                    <a:srcRect/>
                    <a:stretch>
                      <a:fillRect/>
                    </a:stretch>
                  </pic:blipFill>
                  <pic:spPr>
                    <a:xfrm>
                      <a:off x="0" y="0"/>
                      <a:ext cx="1336105" cy="771461"/>
                    </a:xfrm>
                    <a:prstGeom prst="rect">
                      <a:avLst/>
                    </a:prstGeom>
                    <a:ln/>
                  </pic:spPr>
                </pic:pic>
              </a:graphicData>
            </a:graphic>
          </wp:inline>
        </w:drawing>
      </w:r>
      <w:r>
        <w:rPr>
          <w:b/>
          <w:noProof/>
        </w:rPr>
        <w:drawing>
          <wp:inline distT="0" distB="0" distL="0" distR="0" wp14:anchorId="47208764" wp14:editId="45F6E823">
            <wp:extent cx="850936" cy="670439"/>
            <wp:effectExtent l="0" t="0" r="0" b="0"/>
            <wp:docPr id="3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0"/>
                    <a:srcRect/>
                    <a:stretch>
                      <a:fillRect/>
                    </a:stretch>
                  </pic:blipFill>
                  <pic:spPr>
                    <a:xfrm>
                      <a:off x="0" y="0"/>
                      <a:ext cx="850936" cy="670439"/>
                    </a:xfrm>
                    <a:prstGeom prst="rect">
                      <a:avLst/>
                    </a:prstGeom>
                    <a:ln/>
                  </pic:spPr>
                </pic:pic>
              </a:graphicData>
            </a:graphic>
          </wp:inline>
        </w:drawing>
      </w:r>
    </w:p>
    <w:p w14:paraId="3A7D31AB" w14:textId="49055E9D" w:rsidR="008156B9" w:rsidRDefault="008156B9" w:rsidP="008156B9">
      <w:pPr>
        <w:jc w:val="center"/>
        <w:rPr>
          <w:b/>
          <w:sz w:val="36"/>
          <w:szCs w:val="36"/>
        </w:rPr>
      </w:pPr>
      <w:r>
        <w:rPr>
          <w:b/>
          <w:sz w:val="36"/>
          <w:szCs w:val="36"/>
        </w:rPr>
        <w:t>Welcome to AP Chemistry!</w:t>
      </w:r>
    </w:p>
    <w:p w14:paraId="494547F0" w14:textId="77777777" w:rsidR="008156B9" w:rsidRDefault="008156B9" w:rsidP="008156B9">
      <w:pPr>
        <w:jc w:val="center"/>
        <w:rPr>
          <w:b/>
          <w:szCs w:val="22"/>
        </w:rPr>
        <w:sectPr w:rsidR="008156B9" w:rsidSect="008156B9">
          <w:pgSz w:w="12240" w:h="15840"/>
          <w:pgMar w:top="720" w:right="720" w:bottom="720" w:left="720" w:header="720" w:footer="720" w:gutter="0"/>
          <w:cols w:space="720"/>
          <w:docGrid w:linePitch="360"/>
        </w:sectPr>
      </w:pPr>
    </w:p>
    <w:p w14:paraId="566DBC46" w14:textId="6E0B799C" w:rsidR="008156B9" w:rsidRPr="00337659" w:rsidRDefault="008156B9" w:rsidP="008156B9">
      <w:pPr>
        <w:jc w:val="center"/>
        <w:rPr>
          <w:b/>
          <w:sz w:val="22"/>
          <w:szCs w:val="22"/>
        </w:rPr>
      </w:pPr>
      <w:r w:rsidRPr="00337659">
        <w:rPr>
          <w:b/>
          <w:sz w:val="22"/>
          <w:szCs w:val="22"/>
        </w:rPr>
        <w:t xml:space="preserve">Teacher: </w:t>
      </w:r>
      <w:r w:rsidRPr="00337659">
        <w:rPr>
          <w:sz w:val="22"/>
          <w:szCs w:val="22"/>
        </w:rPr>
        <w:t>Ms. Mitsch</w:t>
      </w:r>
      <w:r w:rsidRPr="00337659">
        <w:rPr>
          <w:b/>
          <w:sz w:val="22"/>
          <w:szCs w:val="22"/>
        </w:rPr>
        <w:t xml:space="preserve">  </w:t>
      </w:r>
    </w:p>
    <w:p w14:paraId="4ADCABE3" w14:textId="77777777" w:rsidR="008156B9" w:rsidRPr="00337659" w:rsidRDefault="008156B9" w:rsidP="008156B9">
      <w:pPr>
        <w:jc w:val="center"/>
        <w:rPr>
          <w:b/>
          <w:sz w:val="22"/>
          <w:szCs w:val="22"/>
        </w:rPr>
      </w:pPr>
      <w:r w:rsidRPr="00337659">
        <w:rPr>
          <w:b/>
          <w:sz w:val="22"/>
          <w:szCs w:val="22"/>
        </w:rPr>
        <w:t xml:space="preserve">Room: </w:t>
      </w:r>
      <w:r w:rsidRPr="00337659">
        <w:rPr>
          <w:sz w:val="22"/>
          <w:szCs w:val="22"/>
        </w:rPr>
        <w:t>4-319</w:t>
      </w:r>
    </w:p>
    <w:p w14:paraId="0EBAF0DE" w14:textId="77777777" w:rsidR="008156B9" w:rsidRPr="00337659" w:rsidRDefault="008156B9" w:rsidP="008156B9">
      <w:pPr>
        <w:jc w:val="center"/>
        <w:rPr>
          <w:sz w:val="22"/>
          <w:szCs w:val="22"/>
        </w:rPr>
      </w:pPr>
      <w:r w:rsidRPr="00337659">
        <w:rPr>
          <w:b/>
          <w:sz w:val="22"/>
          <w:szCs w:val="22"/>
        </w:rPr>
        <w:t xml:space="preserve">Email: </w:t>
      </w:r>
      <w:r w:rsidRPr="00337659">
        <w:rPr>
          <w:sz w:val="22"/>
          <w:szCs w:val="22"/>
        </w:rPr>
        <w:t>mitschh@pcsb.org</w:t>
      </w:r>
    </w:p>
    <w:p w14:paraId="60A549F4" w14:textId="77777777" w:rsidR="008156B9" w:rsidRPr="00337659" w:rsidRDefault="008156B9" w:rsidP="008156B9">
      <w:pPr>
        <w:ind w:left="-90" w:hanging="90"/>
        <w:rPr>
          <w:b/>
          <w:sz w:val="22"/>
          <w:szCs w:val="22"/>
        </w:rPr>
        <w:sectPr w:rsidR="008156B9" w:rsidRPr="00337659" w:rsidSect="008156B9">
          <w:type w:val="continuous"/>
          <w:pgSz w:w="12240" w:h="15840"/>
          <w:pgMar w:top="720" w:right="720" w:bottom="720" w:left="720" w:header="720" w:footer="720" w:gutter="0"/>
          <w:cols w:num="3" w:space="720"/>
          <w:docGrid w:linePitch="360"/>
        </w:sectPr>
      </w:pPr>
    </w:p>
    <w:p w14:paraId="571102BE" w14:textId="77777777" w:rsidR="008156B9" w:rsidRPr="00337659" w:rsidRDefault="008156B9" w:rsidP="008156B9">
      <w:pPr>
        <w:ind w:left="-90" w:hanging="90"/>
        <w:rPr>
          <w:b/>
          <w:sz w:val="22"/>
          <w:szCs w:val="22"/>
        </w:rPr>
      </w:pPr>
    </w:p>
    <w:p w14:paraId="4BA3A872" w14:textId="5C2F5091" w:rsidR="008156B9" w:rsidRPr="00671482" w:rsidRDefault="008156B9" w:rsidP="008156B9">
      <w:pPr>
        <w:ind w:left="-90" w:hanging="90"/>
        <w:rPr>
          <w:b/>
          <w:sz w:val="21"/>
          <w:szCs w:val="21"/>
        </w:rPr>
      </w:pPr>
      <w:r w:rsidRPr="00671482">
        <w:rPr>
          <w:b/>
          <w:sz w:val="21"/>
          <w:szCs w:val="21"/>
        </w:rPr>
        <w:t>COURSE MATERIALS</w:t>
      </w:r>
    </w:p>
    <w:p w14:paraId="3D2258DF" w14:textId="77777777" w:rsidR="00321252" w:rsidRPr="00671482" w:rsidRDefault="00321252" w:rsidP="008156B9">
      <w:pPr>
        <w:pStyle w:val="ListParagraph"/>
        <w:numPr>
          <w:ilvl w:val="0"/>
          <w:numId w:val="13"/>
        </w:numPr>
        <w:rPr>
          <w:sz w:val="21"/>
          <w:szCs w:val="21"/>
        </w:rPr>
        <w:sectPr w:rsidR="00321252" w:rsidRPr="00671482" w:rsidSect="008156B9">
          <w:type w:val="continuous"/>
          <w:pgSz w:w="12240" w:h="15840"/>
          <w:pgMar w:top="720" w:right="720" w:bottom="720" w:left="720" w:header="720" w:footer="720" w:gutter="0"/>
          <w:cols w:space="720"/>
          <w:docGrid w:linePitch="360"/>
        </w:sectPr>
      </w:pPr>
    </w:p>
    <w:p w14:paraId="59381B7D" w14:textId="05C04BA3" w:rsidR="008156B9" w:rsidRPr="00671482" w:rsidRDefault="008156B9" w:rsidP="008156B9">
      <w:pPr>
        <w:pStyle w:val="ListParagraph"/>
        <w:numPr>
          <w:ilvl w:val="0"/>
          <w:numId w:val="13"/>
        </w:numPr>
        <w:rPr>
          <w:sz w:val="21"/>
          <w:szCs w:val="21"/>
        </w:rPr>
      </w:pPr>
      <w:r w:rsidRPr="00671482">
        <w:rPr>
          <w:sz w:val="21"/>
          <w:szCs w:val="21"/>
        </w:rPr>
        <w:t>A scientific or graphing calculator</w:t>
      </w:r>
    </w:p>
    <w:p w14:paraId="44985230" w14:textId="15E2ECFB" w:rsidR="008156B9" w:rsidRPr="00671482" w:rsidRDefault="008156B9" w:rsidP="008156B9">
      <w:pPr>
        <w:pStyle w:val="ListParagraph"/>
        <w:numPr>
          <w:ilvl w:val="0"/>
          <w:numId w:val="13"/>
        </w:numPr>
        <w:rPr>
          <w:sz w:val="21"/>
          <w:szCs w:val="21"/>
        </w:rPr>
      </w:pPr>
      <w:r w:rsidRPr="00671482">
        <w:rPr>
          <w:sz w:val="21"/>
          <w:szCs w:val="21"/>
        </w:rPr>
        <w:t>The Princeton Review for AP Chemistry</w:t>
      </w:r>
    </w:p>
    <w:p w14:paraId="2295D80D" w14:textId="0449A8E4" w:rsidR="008156B9" w:rsidRPr="00671482" w:rsidRDefault="008156B9" w:rsidP="008156B9">
      <w:pPr>
        <w:pStyle w:val="ListParagraph"/>
        <w:numPr>
          <w:ilvl w:val="0"/>
          <w:numId w:val="13"/>
        </w:numPr>
        <w:rPr>
          <w:sz w:val="21"/>
          <w:szCs w:val="21"/>
        </w:rPr>
      </w:pPr>
      <w:r w:rsidRPr="00671482">
        <w:rPr>
          <w:sz w:val="21"/>
          <w:szCs w:val="21"/>
        </w:rPr>
        <w:t>Closed lab shoes (must cover the enti</w:t>
      </w:r>
      <w:r w:rsidR="00206C4E">
        <w:rPr>
          <w:sz w:val="21"/>
          <w:szCs w:val="21"/>
        </w:rPr>
        <w:t>re</w:t>
      </w:r>
      <w:r w:rsidRPr="00671482">
        <w:rPr>
          <w:sz w:val="21"/>
          <w:szCs w:val="21"/>
        </w:rPr>
        <w:t xml:space="preserve"> top of the foot)</w:t>
      </w:r>
    </w:p>
    <w:p w14:paraId="05032285" w14:textId="7E9FD0F9" w:rsidR="008156B9" w:rsidRPr="00671482" w:rsidRDefault="008156B9" w:rsidP="008156B9">
      <w:pPr>
        <w:pStyle w:val="ListParagraph"/>
        <w:numPr>
          <w:ilvl w:val="0"/>
          <w:numId w:val="13"/>
        </w:numPr>
        <w:rPr>
          <w:rFonts w:eastAsia="Times New Roman"/>
          <w:color w:val="000000"/>
          <w:sz w:val="21"/>
          <w:szCs w:val="21"/>
        </w:rPr>
      </w:pPr>
      <w:r w:rsidRPr="00671482">
        <w:rPr>
          <w:sz w:val="21"/>
          <w:szCs w:val="21"/>
        </w:rPr>
        <w:t>Binder with 2 tabs, paper, writing utensils</w:t>
      </w:r>
    </w:p>
    <w:p w14:paraId="5D7EB7CB" w14:textId="77777777" w:rsidR="00321252" w:rsidRPr="00671482" w:rsidRDefault="00321252" w:rsidP="008156B9">
      <w:pPr>
        <w:pStyle w:val="ListParagraph"/>
        <w:rPr>
          <w:rFonts w:eastAsia="Times New Roman"/>
          <w:color w:val="000000"/>
          <w:sz w:val="21"/>
          <w:szCs w:val="21"/>
        </w:rPr>
        <w:sectPr w:rsidR="00321252" w:rsidRPr="00671482" w:rsidSect="00321252">
          <w:type w:val="continuous"/>
          <w:pgSz w:w="12240" w:h="15840"/>
          <w:pgMar w:top="720" w:right="720" w:bottom="720" w:left="720" w:header="720" w:footer="720" w:gutter="0"/>
          <w:cols w:num="2" w:space="720"/>
          <w:docGrid w:linePitch="360"/>
        </w:sectPr>
      </w:pPr>
    </w:p>
    <w:p w14:paraId="5420CBFA" w14:textId="69B846BD" w:rsidR="008156B9" w:rsidRPr="00671482" w:rsidRDefault="008156B9" w:rsidP="008156B9">
      <w:pPr>
        <w:pStyle w:val="ListParagraph"/>
        <w:rPr>
          <w:rFonts w:eastAsia="Times New Roman"/>
          <w:color w:val="000000"/>
          <w:sz w:val="21"/>
          <w:szCs w:val="21"/>
        </w:rPr>
      </w:pPr>
    </w:p>
    <w:p w14:paraId="0F161F52" w14:textId="42A31255" w:rsidR="008156B9" w:rsidRPr="00671482" w:rsidRDefault="008156B9" w:rsidP="008156B9">
      <w:pPr>
        <w:pStyle w:val="ListParagraph"/>
        <w:numPr>
          <w:ilvl w:val="0"/>
          <w:numId w:val="9"/>
        </w:numPr>
        <w:rPr>
          <w:rFonts w:eastAsia="Times New Roman"/>
          <w:color w:val="000000"/>
          <w:sz w:val="21"/>
          <w:szCs w:val="21"/>
        </w:rPr>
      </w:pPr>
      <w:r w:rsidRPr="00671482">
        <w:rPr>
          <w:rFonts w:eastAsia="Times New Roman"/>
          <w:color w:val="000000"/>
          <w:sz w:val="21"/>
          <w:szCs w:val="21"/>
        </w:rPr>
        <w:t>Phones CANNOT be used as calculators in class or at home – it is essential that you learn to use and feel comfortable with your calculator for the AP exam.</w:t>
      </w:r>
    </w:p>
    <w:p w14:paraId="5EBC3746" w14:textId="77777777" w:rsidR="008156B9" w:rsidRPr="00671482" w:rsidRDefault="008156B9" w:rsidP="008156B9">
      <w:pPr>
        <w:pStyle w:val="ListParagraph"/>
        <w:numPr>
          <w:ilvl w:val="0"/>
          <w:numId w:val="9"/>
        </w:numPr>
        <w:rPr>
          <w:rFonts w:eastAsia="Times New Roman"/>
          <w:color w:val="000000"/>
          <w:sz w:val="21"/>
          <w:szCs w:val="21"/>
        </w:rPr>
      </w:pPr>
      <w:r w:rsidRPr="00671482">
        <w:rPr>
          <w:rFonts w:eastAsia="Times New Roman"/>
          <w:color w:val="000000"/>
          <w:sz w:val="21"/>
          <w:szCs w:val="21"/>
        </w:rPr>
        <w:t xml:space="preserve">See </w:t>
      </w:r>
      <w:hyperlink r:id="rId11">
        <w:r w:rsidRPr="00671482">
          <w:rPr>
            <w:rFonts w:eastAsia="Times New Roman"/>
            <w:color w:val="0563C1"/>
            <w:sz w:val="21"/>
            <w:szCs w:val="21"/>
            <w:u w:val="single"/>
          </w:rPr>
          <w:t>https://apstudent.collegeboard.org/apcourse/ap-chemistry/calculators-and-commonly-used-equations</w:t>
        </w:r>
      </w:hyperlink>
      <w:r w:rsidRPr="00671482">
        <w:rPr>
          <w:rFonts w:eastAsia="Times New Roman"/>
          <w:color w:val="000000"/>
          <w:sz w:val="21"/>
          <w:szCs w:val="21"/>
        </w:rPr>
        <w:t xml:space="preserve"> to see a list of acceptable calculators.</w:t>
      </w:r>
    </w:p>
    <w:p w14:paraId="75A151E4" w14:textId="7906C2A6" w:rsidR="008156B9" w:rsidRPr="00671482" w:rsidRDefault="008156B9" w:rsidP="008156B9">
      <w:pPr>
        <w:pStyle w:val="ListParagraph"/>
        <w:numPr>
          <w:ilvl w:val="0"/>
          <w:numId w:val="9"/>
        </w:numPr>
        <w:rPr>
          <w:rFonts w:eastAsia="Times New Roman"/>
          <w:color w:val="000000"/>
          <w:sz w:val="21"/>
          <w:szCs w:val="21"/>
        </w:rPr>
      </w:pPr>
      <w:r w:rsidRPr="00671482">
        <w:rPr>
          <w:rFonts w:eastAsia="Times New Roman"/>
          <w:color w:val="000000"/>
          <w:sz w:val="21"/>
          <w:szCs w:val="21"/>
        </w:rPr>
        <w:t>You must have shoes every day. You may leave an extra pair in a lab drawer if you frequently wear sandals.</w:t>
      </w:r>
    </w:p>
    <w:p w14:paraId="48CF9362" w14:textId="071297D8" w:rsidR="008156B9" w:rsidRPr="00671482" w:rsidRDefault="008156B9" w:rsidP="008156B9">
      <w:pPr>
        <w:pStyle w:val="ListParagraph"/>
        <w:numPr>
          <w:ilvl w:val="0"/>
          <w:numId w:val="9"/>
        </w:numPr>
        <w:rPr>
          <w:rFonts w:eastAsia="Times New Roman"/>
          <w:color w:val="000000"/>
          <w:sz w:val="21"/>
          <w:szCs w:val="21"/>
        </w:rPr>
      </w:pPr>
      <w:r w:rsidRPr="00671482">
        <w:rPr>
          <w:sz w:val="21"/>
          <w:szCs w:val="21"/>
        </w:rPr>
        <w:t>If you are unable to purchase any of these supplies, please let me know by emailing me at mitschh@pcsb.org.</w:t>
      </w:r>
    </w:p>
    <w:p w14:paraId="5E5604AB" w14:textId="77777777" w:rsidR="008156B9" w:rsidRPr="00671482" w:rsidRDefault="008156B9" w:rsidP="008156B9">
      <w:pPr>
        <w:ind w:left="-90" w:firstLine="90"/>
        <w:rPr>
          <w:b/>
          <w:sz w:val="21"/>
          <w:szCs w:val="21"/>
        </w:rPr>
      </w:pPr>
    </w:p>
    <w:p w14:paraId="7601D60E" w14:textId="7329AAD3" w:rsidR="00E70486" w:rsidRPr="00671482" w:rsidRDefault="00E70486" w:rsidP="008156B9">
      <w:pPr>
        <w:rPr>
          <w:b/>
          <w:sz w:val="21"/>
          <w:szCs w:val="21"/>
        </w:rPr>
      </w:pPr>
      <w:r w:rsidRPr="00671482">
        <w:rPr>
          <w:b/>
          <w:sz w:val="21"/>
          <w:szCs w:val="21"/>
        </w:rPr>
        <w:t>DEVICES</w:t>
      </w:r>
    </w:p>
    <w:p w14:paraId="5AA4B906" w14:textId="5CE48751" w:rsidR="00E70486" w:rsidRPr="00671482" w:rsidRDefault="00E70486" w:rsidP="00E70486">
      <w:pPr>
        <w:pStyle w:val="ListParagraph"/>
        <w:numPr>
          <w:ilvl w:val="0"/>
          <w:numId w:val="14"/>
        </w:numPr>
        <w:rPr>
          <w:bCs/>
          <w:sz w:val="21"/>
          <w:szCs w:val="21"/>
        </w:rPr>
      </w:pPr>
      <w:r w:rsidRPr="00671482">
        <w:rPr>
          <w:bCs/>
          <w:sz w:val="21"/>
          <w:szCs w:val="21"/>
        </w:rPr>
        <w:t>In-person students are strongly encouraged to bring their own devices to class.</w:t>
      </w:r>
    </w:p>
    <w:p w14:paraId="462828EF" w14:textId="27B99F74" w:rsidR="00E70486" w:rsidRPr="00671482" w:rsidRDefault="00E70486" w:rsidP="00E70486">
      <w:pPr>
        <w:pStyle w:val="ListParagraph"/>
        <w:numPr>
          <w:ilvl w:val="0"/>
          <w:numId w:val="14"/>
        </w:numPr>
        <w:rPr>
          <w:bCs/>
          <w:sz w:val="21"/>
          <w:szCs w:val="21"/>
        </w:rPr>
      </w:pPr>
      <w:r w:rsidRPr="00671482">
        <w:rPr>
          <w:bCs/>
          <w:sz w:val="21"/>
          <w:szCs w:val="21"/>
        </w:rPr>
        <w:t>Devices should be used for academic purposes only during class time.</w:t>
      </w:r>
    </w:p>
    <w:p w14:paraId="514AA536" w14:textId="4CD9549E" w:rsidR="00E70486" w:rsidRPr="00671482" w:rsidRDefault="00E70486" w:rsidP="00E70486">
      <w:pPr>
        <w:pStyle w:val="ListParagraph"/>
        <w:numPr>
          <w:ilvl w:val="0"/>
          <w:numId w:val="14"/>
        </w:numPr>
        <w:rPr>
          <w:bCs/>
          <w:sz w:val="21"/>
          <w:szCs w:val="21"/>
        </w:rPr>
      </w:pPr>
      <w:r w:rsidRPr="00671482">
        <w:rPr>
          <w:bCs/>
          <w:sz w:val="21"/>
          <w:szCs w:val="21"/>
        </w:rPr>
        <w:t>Students who bring devices will do so at their own risk. BCHS and Ms. Mitsch are not responsible for these devices.</w:t>
      </w:r>
    </w:p>
    <w:p w14:paraId="489011C2" w14:textId="7ECA5103" w:rsidR="00E70486" w:rsidRPr="00671482" w:rsidRDefault="00E70486" w:rsidP="00E70486">
      <w:pPr>
        <w:pStyle w:val="ListParagraph"/>
        <w:numPr>
          <w:ilvl w:val="0"/>
          <w:numId w:val="14"/>
        </w:numPr>
        <w:rPr>
          <w:bCs/>
          <w:sz w:val="21"/>
          <w:szCs w:val="21"/>
        </w:rPr>
      </w:pPr>
      <w:r w:rsidRPr="00671482">
        <w:rPr>
          <w:bCs/>
          <w:sz w:val="21"/>
          <w:szCs w:val="21"/>
        </w:rPr>
        <w:t>Students who bring devices agree to abide by the Pinellas County Schools Bring Your Own Device Agreement that can be found at the following website:</w:t>
      </w:r>
      <w:r w:rsidRPr="00206C4E">
        <w:rPr>
          <w:bCs/>
          <w:sz w:val="20"/>
          <w:szCs w:val="20"/>
        </w:rPr>
        <w:t xml:space="preserve"> </w:t>
      </w:r>
      <w:hyperlink r:id="rId12" w:tgtFrame="_blank" w:history="1">
        <w:r w:rsidRPr="00206C4E">
          <w:rPr>
            <w:rStyle w:val="Hyperlink"/>
            <w:sz w:val="20"/>
            <w:szCs w:val="20"/>
            <w:shd w:val="clear" w:color="auto" w:fill="FFFFFF"/>
          </w:rPr>
          <w:t>https://www.pcsb.org/cms/lib/FL01903687/Centricity/domain/176/pcs forms/2-3199.pdf</w:t>
        </w:r>
      </w:hyperlink>
    </w:p>
    <w:p w14:paraId="3D55A2C1" w14:textId="77777777" w:rsidR="00E70486" w:rsidRPr="00671482" w:rsidRDefault="00E70486" w:rsidP="008156B9">
      <w:pPr>
        <w:rPr>
          <w:b/>
          <w:sz w:val="21"/>
          <w:szCs w:val="21"/>
        </w:rPr>
      </w:pPr>
    </w:p>
    <w:p w14:paraId="24FE0DCE" w14:textId="45829331" w:rsidR="008156B9" w:rsidRPr="00671482" w:rsidRDefault="008156B9" w:rsidP="008156B9">
      <w:pPr>
        <w:rPr>
          <w:sz w:val="21"/>
          <w:szCs w:val="21"/>
        </w:rPr>
      </w:pPr>
      <w:r w:rsidRPr="00671482">
        <w:rPr>
          <w:b/>
          <w:sz w:val="21"/>
          <w:szCs w:val="21"/>
        </w:rPr>
        <w:t>THE AP EXAM</w:t>
      </w:r>
    </w:p>
    <w:p w14:paraId="41647113" w14:textId="36A535AC" w:rsidR="008156B9" w:rsidRPr="00671482" w:rsidRDefault="00E70486" w:rsidP="008156B9">
      <w:pPr>
        <w:pStyle w:val="ListParagraph"/>
        <w:numPr>
          <w:ilvl w:val="0"/>
          <w:numId w:val="12"/>
        </w:numPr>
        <w:rPr>
          <w:sz w:val="21"/>
          <w:szCs w:val="21"/>
        </w:rPr>
      </w:pPr>
      <w:r w:rsidRPr="00671482">
        <w:rPr>
          <w:sz w:val="21"/>
          <w:szCs w:val="21"/>
        </w:rPr>
        <w:t>Friday</w:t>
      </w:r>
      <w:r w:rsidR="008156B9" w:rsidRPr="00671482">
        <w:rPr>
          <w:sz w:val="21"/>
          <w:szCs w:val="21"/>
        </w:rPr>
        <w:t>, May 7</w:t>
      </w:r>
      <w:r w:rsidR="008156B9" w:rsidRPr="00671482">
        <w:rPr>
          <w:sz w:val="21"/>
          <w:szCs w:val="21"/>
          <w:vertAlign w:val="superscript"/>
        </w:rPr>
        <w:t>th</w:t>
      </w:r>
      <w:r w:rsidR="008156B9" w:rsidRPr="00671482">
        <w:rPr>
          <w:sz w:val="21"/>
          <w:szCs w:val="21"/>
        </w:rPr>
        <w:t xml:space="preserve"> at 8:00am</w:t>
      </w:r>
    </w:p>
    <w:p w14:paraId="4552CC8E" w14:textId="77777777" w:rsidR="008156B9" w:rsidRPr="00671482" w:rsidRDefault="008156B9" w:rsidP="008156B9">
      <w:pPr>
        <w:pStyle w:val="ListParagraph"/>
        <w:numPr>
          <w:ilvl w:val="0"/>
          <w:numId w:val="11"/>
        </w:numPr>
        <w:rPr>
          <w:sz w:val="21"/>
          <w:szCs w:val="21"/>
        </w:rPr>
      </w:pPr>
      <w:r w:rsidRPr="00671482">
        <w:rPr>
          <w:sz w:val="21"/>
          <w:szCs w:val="21"/>
        </w:rPr>
        <w:t>All students enrolled in the course must plan to take the AP Chemistry exam at the above date and time. Plan accordingly as makeups are rarely permitted by the College Board.</w:t>
      </w:r>
    </w:p>
    <w:p w14:paraId="147E3795" w14:textId="77777777" w:rsidR="008156B9" w:rsidRPr="00671482" w:rsidRDefault="008156B9" w:rsidP="008156B9">
      <w:pPr>
        <w:pStyle w:val="ListParagraph"/>
        <w:numPr>
          <w:ilvl w:val="0"/>
          <w:numId w:val="11"/>
        </w:numPr>
        <w:rPr>
          <w:sz w:val="21"/>
          <w:szCs w:val="21"/>
        </w:rPr>
      </w:pPr>
      <w:r w:rsidRPr="00671482">
        <w:rPr>
          <w:sz w:val="21"/>
          <w:szCs w:val="21"/>
        </w:rPr>
        <w:t>Students who fail to sit for the AP exam will be given a zero for their second semester exam grade. (District policy)</w:t>
      </w:r>
    </w:p>
    <w:p w14:paraId="49271A5B" w14:textId="77777777" w:rsidR="008156B9" w:rsidRPr="00671482" w:rsidRDefault="008156B9" w:rsidP="008156B9">
      <w:pPr>
        <w:pStyle w:val="ListParagraph"/>
        <w:numPr>
          <w:ilvl w:val="0"/>
          <w:numId w:val="11"/>
        </w:numPr>
        <w:rPr>
          <w:sz w:val="21"/>
          <w:szCs w:val="21"/>
        </w:rPr>
      </w:pPr>
      <w:r w:rsidRPr="00671482">
        <w:rPr>
          <w:sz w:val="21"/>
          <w:szCs w:val="21"/>
        </w:rPr>
        <w:t>Students are required to take (cannot exempt) a teacher-made midterm exam which will be given during the regularly scheduled exam period.</w:t>
      </w:r>
    </w:p>
    <w:p w14:paraId="7C2AFCFB" w14:textId="77777777" w:rsidR="008156B9" w:rsidRPr="00671482" w:rsidRDefault="008156B9" w:rsidP="008156B9">
      <w:pPr>
        <w:rPr>
          <w:b/>
          <w:sz w:val="21"/>
          <w:szCs w:val="21"/>
        </w:rPr>
      </w:pPr>
    </w:p>
    <w:p w14:paraId="3D39B10E" w14:textId="66D82CCB" w:rsidR="008156B9" w:rsidRDefault="008156B9" w:rsidP="008156B9">
      <w:pPr>
        <w:rPr>
          <w:b/>
          <w:sz w:val="21"/>
          <w:szCs w:val="21"/>
        </w:rPr>
      </w:pPr>
      <w:r w:rsidRPr="00671482">
        <w:rPr>
          <w:b/>
          <w:sz w:val="21"/>
          <w:szCs w:val="21"/>
        </w:rPr>
        <w:t>GRADING POLICIES</w:t>
      </w:r>
    </w:p>
    <w:p w14:paraId="600EFFAD" w14:textId="18E0D7D8" w:rsidR="00A927CF" w:rsidRPr="00A927CF" w:rsidRDefault="00A927CF" w:rsidP="008156B9">
      <w:pPr>
        <w:rPr>
          <w:bCs/>
          <w:sz w:val="21"/>
          <w:szCs w:val="21"/>
        </w:rPr>
      </w:pPr>
      <w:r>
        <w:rPr>
          <w:bCs/>
          <w:sz w:val="21"/>
          <w:szCs w:val="21"/>
        </w:rPr>
        <w:t xml:space="preserve">Late work will not be accepted for any reason. All late work will receive a zero. </w:t>
      </w:r>
    </w:p>
    <w:p w14:paraId="694A3BF4" w14:textId="77777777" w:rsidR="008156B9" w:rsidRPr="00671482" w:rsidRDefault="008156B9" w:rsidP="008156B9">
      <w:pPr>
        <w:numPr>
          <w:ilvl w:val="0"/>
          <w:numId w:val="8"/>
        </w:numPr>
        <w:pBdr>
          <w:top w:val="nil"/>
          <w:left w:val="nil"/>
          <w:bottom w:val="nil"/>
          <w:right w:val="nil"/>
          <w:between w:val="nil"/>
        </w:pBdr>
        <w:contextualSpacing/>
        <w:rPr>
          <w:rFonts w:eastAsia="Times New Roman"/>
          <w:color w:val="000000"/>
          <w:sz w:val="21"/>
          <w:szCs w:val="21"/>
        </w:rPr>
      </w:pPr>
      <w:r w:rsidRPr="00671482">
        <w:rPr>
          <w:rFonts w:eastAsia="Times New Roman"/>
          <w:i/>
          <w:color w:val="000000"/>
          <w:sz w:val="21"/>
          <w:szCs w:val="21"/>
        </w:rPr>
        <w:t>Binder and FRQ Journal Checks</w:t>
      </w:r>
    </w:p>
    <w:p w14:paraId="22B8F5CD" w14:textId="2FF6E043" w:rsidR="004501F6" w:rsidRPr="00671482" w:rsidRDefault="004501F6" w:rsidP="004501F6">
      <w:pPr>
        <w:numPr>
          <w:ilvl w:val="1"/>
          <w:numId w:val="8"/>
        </w:numPr>
        <w:pBdr>
          <w:top w:val="nil"/>
          <w:left w:val="nil"/>
          <w:bottom w:val="nil"/>
          <w:right w:val="nil"/>
          <w:between w:val="nil"/>
        </w:pBdr>
        <w:contextualSpacing/>
        <w:rPr>
          <w:rFonts w:eastAsia="Times New Roman"/>
          <w:color w:val="000000"/>
          <w:sz w:val="21"/>
          <w:szCs w:val="21"/>
        </w:rPr>
      </w:pPr>
      <w:r w:rsidRPr="00671482">
        <w:rPr>
          <w:rFonts w:eastAsia="Times New Roman"/>
          <w:color w:val="000000"/>
          <w:sz w:val="21"/>
          <w:szCs w:val="21"/>
        </w:rPr>
        <w:t>We will utilize a virtual notebook for FRQ journals this year. You may keep a hard copy, but pictures must be uploaded.</w:t>
      </w:r>
    </w:p>
    <w:p w14:paraId="6D878396" w14:textId="03F8C358" w:rsidR="004501F6" w:rsidRPr="00671482" w:rsidRDefault="004501F6" w:rsidP="008156B9">
      <w:pPr>
        <w:numPr>
          <w:ilvl w:val="1"/>
          <w:numId w:val="8"/>
        </w:numPr>
        <w:pBdr>
          <w:top w:val="nil"/>
          <w:left w:val="nil"/>
          <w:bottom w:val="nil"/>
          <w:right w:val="nil"/>
          <w:between w:val="nil"/>
        </w:pBdr>
        <w:contextualSpacing/>
        <w:rPr>
          <w:rFonts w:eastAsia="Times New Roman"/>
          <w:color w:val="000000"/>
          <w:sz w:val="21"/>
          <w:szCs w:val="21"/>
        </w:rPr>
      </w:pPr>
      <w:r w:rsidRPr="00671482">
        <w:rPr>
          <w:rFonts w:eastAsia="Times New Roman"/>
          <w:color w:val="000000"/>
          <w:sz w:val="21"/>
          <w:szCs w:val="21"/>
        </w:rPr>
        <w:t>Class notes may be graded in lieu of a formal binder check due to COVID-19.</w:t>
      </w:r>
    </w:p>
    <w:p w14:paraId="796AAA7C" w14:textId="5567BF6C" w:rsidR="004501F6" w:rsidRPr="00671482" w:rsidRDefault="004501F6" w:rsidP="008156B9">
      <w:pPr>
        <w:numPr>
          <w:ilvl w:val="1"/>
          <w:numId w:val="8"/>
        </w:numPr>
        <w:pBdr>
          <w:top w:val="nil"/>
          <w:left w:val="nil"/>
          <w:bottom w:val="nil"/>
          <w:right w:val="nil"/>
          <w:between w:val="nil"/>
        </w:pBdr>
        <w:contextualSpacing/>
        <w:rPr>
          <w:rFonts w:eastAsia="Times New Roman"/>
          <w:color w:val="000000"/>
          <w:sz w:val="21"/>
          <w:szCs w:val="21"/>
        </w:rPr>
      </w:pPr>
      <w:r w:rsidRPr="00671482">
        <w:rPr>
          <w:rFonts w:eastAsia="Times New Roman"/>
          <w:color w:val="000000"/>
          <w:sz w:val="21"/>
          <w:szCs w:val="21"/>
        </w:rPr>
        <w:t>Organization of materials must be completed before class on the day of the check. You will lose points for last minute organization of these materials.</w:t>
      </w:r>
    </w:p>
    <w:p w14:paraId="5ED90E34" w14:textId="754449FE" w:rsidR="008156B9" w:rsidRPr="00671482" w:rsidRDefault="008156B9" w:rsidP="004501F6">
      <w:pPr>
        <w:numPr>
          <w:ilvl w:val="1"/>
          <w:numId w:val="8"/>
        </w:numPr>
        <w:pBdr>
          <w:top w:val="nil"/>
          <w:left w:val="nil"/>
          <w:bottom w:val="nil"/>
          <w:right w:val="nil"/>
          <w:between w:val="nil"/>
        </w:pBdr>
        <w:contextualSpacing/>
        <w:rPr>
          <w:rFonts w:eastAsia="Times New Roman"/>
          <w:color w:val="000000"/>
          <w:sz w:val="21"/>
          <w:szCs w:val="21"/>
        </w:rPr>
      </w:pPr>
      <w:r w:rsidRPr="00671482">
        <w:rPr>
          <w:rFonts w:eastAsia="Times New Roman"/>
          <w:color w:val="000000"/>
          <w:sz w:val="21"/>
          <w:szCs w:val="21"/>
        </w:rPr>
        <w:t>Binder and journal checks cannot be put off unless you were absent the class before the check.</w:t>
      </w:r>
    </w:p>
    <w:p w14:paraId="4802C1EC" w14:textId="77777777" w:rsidR="008156B9" w:rsidRPr="00671482" w:rsidRDefault="008156B9" w:rsidP="008156B9">
      <w:pPr>
        <w:numPr>
          <w:ilvl w:val="0"/>
          <w:numId w:val="8"/>
        </w:numPr>
        <w:pBdr>
          <w:top w:val="nil"/>
          <w:left w:val="nil"/>
          <w:bottom w:val="nil"/>
          <w:right w:val="nil"/>
          <w:between w:val="nil"/>
        </w:pBdr>
        <w:contextualSpacing/>
        <w:rPr>
          <w:rFonts w:eastAsia="Times New Roman"/>
          <w:color w:val="000000"/>
          <w:sz w:val="21"/>
          <w:szCs w:val="21"/>
        </w:rPr>
      </w:pPr>
      <w:r w:rsidRPr="00671482">
        <w:rPr>
          <w:rFonts w:eastAsia="Times New Roman"/>
          <w:i/>
          <w:color w:val="000000"/>
          <w:sz w:val="21"/>
          <w:szCs w:val="21"/>
        </w:rPr>
        <w:t>Assignments</w:t>
      </w:r>
    </w:p>
    <w:p w14:paraId="2CD668A8" w14:textId="2D8DB08E" w:rsidR="008156B9" w:rsidRPr="00671482" w:rsidRDefault="00B35D9D" w:rsidP="008156B9">
      <w:pPr>
        <w:numPr>
          <w:ilvl w:val="1"/>
          <w:numId w:val="8"/>
        </w:numPr>
        <w:pBdr>
          <w:top w:val="nil"/>
          <w:left w:val="nil"/>
          <w:bottom w:val="nil"/>
          <w:right w:val="nil"/>
          <w:between w:val="nil"/>
        </w:pBdr>
        <w:contextualSpacing/>
        <w:rPr>
          <w:rFonts w:eastAsia="Times New Roman"/>
          <w:color w:val="000000"/>
          <w:sz w:val="21"/>
          <w:szCs w:val="21"/>
        </w:rPr>
      </w:pPr>
      <w:r w:rsidRPr="00671482">
        <w:rPr>
          <w:rFonts w:eastAsia="Times New Roman"/>
          <w:color w:val="000000"/>
          <w:sz w:val="21"/>
          <w:szCs w:val="21"/>
        </w:rPr>
        <w:t>All assignments will be turned in digitally on canvas</w:t>
      </w:r>
      <w:r w:rsidR="002B2168">
        <w:rPr>
          <w:rFonts w:eastAsia="Times New Roman"/>
          <w:color w:val="000000"/>
          <w:sz w:val="21"/>
          <w:szCs w:val="21"/>
        </w:rPr>
        <w:t xml:space="preserve"> unless otherwise stated by Ms. Mitsch.</w:t>
      </w:r>
    </w:p>
    <w:p w14:paraId="23758C9A" w14:textId="5109ACB6" w:rsidR="00B35D9D" w:rsidRPr="00671482" w:rsidRDefault="00B35D9D" w:rsidP="008156B9">
      <w:pPr>
        <w:numPr>
          <w:ilvl w:val="1"/>
          <w:numId w:val="8"/>
        </w:numPr>
        <w:pBdr>
          <w:top w:val="nil"/>
          <w:left w:val="nil"/>
          <w:bottom w:val="nil"/>
          <w:right w:val="nil"/>
          <w:between w:val="nil"/>
        </w:pBdr>
        <w:contextualSpacing/>
        <w:rPr>
          <w:rFonts w:eastAsia="Times New Roman"/>
          <w:color w:val="000000"/>
          <w:sz w:val="21"/>
          <w:szCs w:val="21"/>
        </w:rPr>
      </w:pPr>
      <w:r w:rsidRPr="00671482">
        <w:rPr>
          <w:rFonts w:eastAsia="Times New Roman"/>
          <w:color w:val="000000"/>
          <w:sz w:val="21"/>
          <w:szCs w:val="21"/>
        </w:rPr>
        <w:t>Ms. Mitsch will not accept emailed assignments for any reason.</w:t>
      </w:r>
    </w:p>
    <w:p w14:paraId="30F155FE" w14:textId="77777777" w:rsidR="008156B9" w:rsidRPr="00671482" w:rsidRDefault="008156B9" w:rsidP="008156B9">
      <w:pPr>
        <w:numPr>
          <w:ilvl w:val="1"/>
          <w:numId w:val="8"/>
        </w:numPr>
        <w:pBdr>
          <w:top w:val="nil"/>
          <w:left w:val="nil"/>
          <w:bottom w:val="nil"/>
          <w:right w:val="nil"/>
          <w:between w:val="nil"/>
        </w:pBdr>
        <w:contextualSpacing/>
        <w:rPr>
          <w:b/>
          <w:color w:val="000000"/>
          <w:sz w:val="21"/>
          <w:szCs w:val="21"/>
        </w:rPr>
      </w:pPr>
      <w:r w:rsidRPr="00671482">
        <w:rPr>
          <w:rFonts w:eastAsia="Times New Roman"/>
          <w:color w:val="000000"/>
          <w:sz w:val="21"/>
          <w:szCs w:val="21"/>
        </w:rPr>
        <w:t>All assignments must have all work shown or no credit will be given. This is an understood requirement for every assignment.</w:t>
      </w:r>
    </w:p>
    <w:p w14:paraId="5FDC4005" w14:textId="77777777" w:rsidR="008156B9" w:rsidRPr="00671482" w:rsidRDefault="008156B9" w:rsidP="008156B9">
      <w:pPr>
        <w:numPr>
          <w:ilvl w:val="0"/>
          <w:numId w:val="8"/>
        </w:numPr>
        <w:pBdr>
          <w:top w:val="nil"/>
          <w:left w:val="nil"/>
          <w:bottom w:val="nil"/>
          <w:right w:val="nil"/>
          <w:between w:val="nil"/>
        </w:pBdr>
        <w:contextualSpacing/>
        <w:rPr>
          <w:rFonts w:eastAsia="Times New Roman"/>
          <w:color w:val="000000"/>
          <w:sz w:val="21"/>
          <w:szCs w:val="21"/>
        </w:rPr>
      </w:pPr>
      <w:r w:rsidRPr="00671482">
        <w:rPr>
          <w:rFonts w:eastAsia="Times New Roman"/>
          <w:i/>
          <w:color w:val="000000"/>
          <w:sz w:val="21"/>
          <w:szCs w:val="21"/>
        </w:rPr>
        <w:t>Labs</w:t>
      </w:r>
    </w:p>
    <w:p w14:paraId="2D8D8EB1" w14:textId="3B671F0A" w:rsidR="008156B9" w:rsidRPr="00671482" w:rsidRDefault="008156B9" w:rsidP="008156B9">
      <w:pPr>
        <w:numPr>
          <w:ilvl w:val="0"/>
          <w:numId w:val="1"/>
        </w:numPr>
        <w:pBdr>
          <w:top w:val="nil"/>
          <w:left w:val="nil"/>
          <w:bottom w:val="nil"/>
          <w:right w:val="nil"/>
          <w:between w:val="nil"/>
        </w:pBdr>
        <w:contextualSpacing/>
        <w:rPr>
          <w:color w:val="000000"/>
          <w:sz w:val="21"/>
          <w:szCs w:val="21"/>
        </w:rPr>
      </w:pPr>
      <w:r w:rsidRPr="00671482">
        <w:rPr>
          <w:rFonts w:eastAsia="Times New Roman"/>
          <w:color w:val="000000"/>
          <w:sz w:val="21"/>
          <w:szCs w:val="21"/>
        </w:rPr>
        <w:t xml:space="preserve">Any pre-lab assignments or procedure planning must be completed prior to lab. You will not be permitted to start lab until the pre-lab assignment is complete. </w:t>
      </w:r>
    </w:p>
    <w:p w14:paraId="08DCB1C7" w14:textId="0DEAC6D2" w:rsidR="008156B9" w:rsidRPr="00E55C65" w:rsidRDefault="008156B9" w:rsidP="00E55C65">
      <w:pPr>
        <w:numPr>
          <w:ilvl w:val="0"/>
          <w:numId w:val="1"/>
        </w:numPr>
        <w:pBdr>
          <w:top w:val="nil"/>
          <w:left w:val="nil"/>
          <w:bottom w:val="nil"/>
          <w:right w:val="nil"/>
          <w:between w:val="nil"/>
        </w:pBdr>
        <w:contextualSpacing/>
        <w:rPr>
          <w:color w:val="000000"/>
          <w:sz w:val="21"/>
          <w:szCs w:val="21"/>
        </w:rPr>
      </w:pPr>
      <w:r w:rsidRPr="00671482">
        <w:rPr>
          <w:rFonts w:eastAsia="Times New Roman"/>
          <w:color w:val="000000"/>
          <w:sz w:val="21"/>
          <w:szCs w:val="21"/>
        </w:rPr>
        <w:t>Points will be deducted from the lab if you fail to clean your lab station.</w:t>
      </w:r>
    </w:p>
    <w:p w14:paraId="159CE6A1" w14:textId="1E0B65EC" w:rsidR="008156B9" w:rsidRPr="00671482" w:rsidRDefault="00206C4E" w:rsidP="008156B9">
      <w:pPr>
        <w:numPr>
          <w:ilvl w:val="0"/>
          <w:numId w:val="1"/>
        </w:numPr>
        <w:pBdr>
          <w:top w:val="nil"/>
          <w:left w:val="nil"/>
          <w:bottom w:val="nil"/>
          <w:right w:val="nil"/>
          <w:between w:val="nil"/>
        </w:pBdr>
        <w:contextualSpacing/>
        <w:rPr>
          <w:color w:val="000000"/>
          <w:sz w:val="21"/>
          <w:szCs w:val="21"/>
        </w:rPr>
      </w:pPr>
      <w:r>
        <w:rPr>
          <w:color w:val="000000"/>
          <w:sz w:val="21"/>
          <w:szCs w:val="21"/>
        </w:rPr>
        <w:t>Students who miss lab will be given an alternative on canvas. The due date will be extended by 1 day.</w:t>
      </w:r>
    </w:p>
    <w:p w14:paraId="3B9EBA8F" w14:textId="77777777" w:rsidR="00B35D9D" w:rsidRPr="00671482" w:rsidRDefault="00B35D9D" w:rsidP="00B35D9D">
      <w:pPr>
        <w:numPr>
          <w:ilvl w:val="0"/>
          <w:numId w:val="8"/>
        </w:numPr>
        <w:pBdr>
          <w:top w:val="nil"/>
          <w:left w:val="nil"/>
          <w:bottom w:val="nil"/>
          <w:right w:val="nil"/>
          <w:between w:val="nil"/>
        </w:pBdr>
        <w:contextualSpacing/>
        <w:rPr>
          <w:rFonts w:eastAsia="Times New Roman"/>
          <w:color w:val="000000"/>
          <w:sz w:val="21"/>
          <w:szCs w:val="21"/>
        </w:rPr>
      </w:pPr>
      <w:r w:rsidRPr="00671482">
        <w:rPr>
          <w:rFonts w:eastAsia="Times New Roman"/>
          <w:i/>
          <w:color w:val="000000"/>
          <w:sz w:val="21"/>
          <w:szCs w:val="21"/>
        </w:rPr>
        <w:t xml:space="preserve">Quizzes and </w:t>
      </w:r>
      <w:r w:rsidR="008156B9" w:rsidRPr="00671482">
        <w:rPr>
          <w:rFonts w:eastAsia="Times New Roman"/>
          <w:i/>
          <w:color w:val="000000"/>
          <w:sz w:val="21"/>
          <w:szCs w:val="21"/>
        </w:rPr>
        <w:t>Tests</w:t>
      </w:r>
    </w:p>
    <w:p w14:paraId="28C6B6A3" w14:textId="33345FE1" w:rsidR="008156B9" w:rsidRPr="00671482" w:rsidRDefault="00B35D9D" w:rsidP="00321252">
      <w:pPr>
        <w:numPr>
          <w:ilvl w:val="1"/>
          <w:numId w:val="8"/>
        </w:numPr>
        <w:pBdr>
          <w:top w:val="nil"/>
          <w:left w:val="nil"/>
          <w:bottom w:val="nil"/>
          <w:right w:val="nil"/>
          <w:between w:val="nil"/>
        </w:pBdr>
        <w:contextualSpacing/>
        <w:rPr>
          <w:rFonts w:eastAsia="Times New Roman"/>
          <w:color w:val="000000"/>
          <w:sz w:val="21"/>
          <w:szCs w:val="21"/>
        </w:rPr>
      </w:pPr>
      <w:r w:rsidRPr="00671482">
        <w:rPr>
          <w:rFonts w:eastAsia="Times New Roman"/>
          <w:iCs/>
          <w:color w:val="000000"/>
          <w:sz w:val="21"/>
          <w:szCs w:val="21"/>
        </w:rPr>
        <w:t>Short quizzes will be given on a regular basis to assess understanding</w:t>
      </w:r>
      <w:r w:rsidR="00321252" w:rsidRPr="00671482">
        <w:rPr>
          <w:rFonts w:eastAsia="Times New Roman"/>
          <w:iCs/>
          <w:color w:val="000000"/>
          <w:sz w:val="21"/>
          <w:szCs w:val="21"/>
        </w:rPr>
        <w:t>, and</w:t>
      </w:r>
      <w:r w:rsidR="008156B9" w:rsidRPr="00671482">
        <w:rPr>
          <w:rFonts w:eastAsia="Times New Roman"/>
          <w:i/>
          <w:color w:val="000000"/>
          <w:sz w:val="21"/>
          <w:szCs w:val="21"/>
        </w:rPr>
        <w:t xml:space="preserve"> </w:t>
      </w:r>
      <w:r w:rsidR="00321252" w:rsidRPr="00671482">
        <w:rPr>
          <w:rFonts w:eastAsia="Times New Roman"/>
          <w:iCs/>
          <w:color w:val="000000"/>
          <w:sz w:val="21"/>
          <w:szCs w:val="21"/>
        </w:rPr>
        <w:t>tests will be given at the end of each unit.</w:t>
      </w:r>
    </w:p>
    <w:p w14:paraId="6E863DC2" w14:textId="44CA58AF" w:rsidR="00321252" w:rsidRPr="00671482" w:rsidRDefault="00321252" w:rsidP="00B35D9D">
      <w:pPr>
        <w:numPr>
          <w:ilvl w:val="1"/>
          <w:numId w:val="8"/>
        </w:numPr>
        <w:pBdr>
          <w:top w:val="nil"/>
          <w:left w:val="nil"/>
          <w:bottom w:val="nil"/>
          <w:right w:val="nil"/>
          <w:between w:val="nil"/>
        </w:pBdr>
        <w:contextualSpacing/>
        <w:rPr>
          <w:rFonts w:eastAsia="Times New Roman"/>
          <w:color w:val="000000"/>
          <w:sz w:val="21"/>
          <w:szCs w:val="21"/>
        </w:rPr>
      </w:pPr>
      <w:r w:rsidRPr="00671482">
        <w:rPr>
          <w:rFonts w:eastAsia="Times New Roman"/>
          <w:iCs/>
          <w:color w:val="000000"/>
          <w:sz w:val="21"/>
          <w:szCs w:val="21"/>
        </w:rPr>
        <w:lastRenderedPageBreak/>
        <w:t>Tests and quizzes may be proctored via teams</w:t>
      </w:r>
      <w:r w:rsidR="00671482" w:rsidRPr="00671482">
        <w:rPr>
          <w:rFonts w:eastAsia="Times New Roman"/>
          <w:iCs/>
          <w:color w:val="000000"/>
          <w:sz w:val="21"/>
          <w:szCs w:val="21"/>
        </w:rPr>
        <w:t xml:space="preserve"> for virtual students</w:t>
      </w:r>
      <w:r w:rsidRPr="00671482">
        <w:rPr>
          <w:rFonts w:eastAsia="Times New Roman"/>
          <w:iCs/>
          <w:color w:val="000000"/>
          <w:sz w:val="21"/>
          <w:szCs w:val="21"/>
        </w:rPr>
        <w:t xml:space="preserve"> and will only be available during class times or scheduled makeup times.</w:t>
      </w:r>
    </w:p>
    <w:p w14:paraId="21B8FCF5" w14:textId="3ED27ED1" w:rsidR="00671482" w:rsidRPr="00671482" w:rsidRDefault="00671482" w:rsidP="00B35D9D">
      <w:pPr>
        <w:numPr>
          <w:ilvl w:val="1"/>
          <w:numId w:val="8"/>
        </w:numPr>
        <w:pBdr>
          <w:top w:val="nil"/>
          <w:left w:val="nil"/>
          <w:bottom w:val="nil"/>
          <w:right w:val="nil"/>
          <w:between w:val="nil"/>
        </w:pBdr>
        <w:contextualSpacing/>
        <w:rPr>
          <w:rFonts w:eastAsia="Times New Roman"/>
          <w:color w:val="000000"/>
          <w:sz w:val="21"/>
          <w:szCs w:val="21"/>
        </w:rPr>
      </w:pPr>
      <w:r w:rsidRPr="00671482">
        <w:rPr>
          <w:rFonts w:eastAsia="Times New Roman"/>
          <w:iCs/>
          <w:color w:val="000000"/>
          <w:sz w:val="21"/>
          <w:szCs w:val="21"/>
        </w:rPr>
        <w:t>Tests and quizzes will be timed and the time limit will not be extended without a documented accommodation.</w:t>
      </w:r>
    </w:p>
    <w:p w14:paraId="277EFE42" w14:textId="77777777" w:rsidR="008156B9" w:rsidRPr="00671482" w:rsidRDefault="008156B9" w:rsidP="008156B9">
      <w:pPr>
        <w:numPr>
          <w:ilvl w:val="0"/>
          <w:numId w:val="8"/>
        </w:numPr>
        <w:pBdr>
          <w:top w:val="nil"/>
          <w:left w:val="nil"/>
          <w:bottom w:val="nil"/>
          <w:right w:val="nil"/>
          <w:between w:val="nil"/>
        </w:pBdr>
        <w:contextualSpacing/>
        <w:rPr>
          <w:rFonts w:eastAsia="Times New Roman"/>
          <w:color w:val="000000"/>
          <w:sz w:val="21"/>
          <w:szCs w:val="21"/>
        </w:rPr>
      </w:pPr>
      <w:r w:rsidRPr="00671482">
        <w:rPr>
          <w:rFonts w:eastAsia="Times New Roman"/>
          <w:i/>
          <w:color w:val="000000"/>
          <w:sz w:val="21"/>
          <w:szCs w:val="21"/>
        </w:rPr>
        <w:t>Extra credit</w:t>
      </w:r>
    </w:p>
    <w:p w14:paraId="4DECF009" w14:textId="26D0A716" w:rsidR="008156B9" w:rsidRPr="00671482" w:rsidRDefault="008156B9" w:rsidP="008156B9">
      <w:pPr>
        <w:numPr>
          <w:ilvl w:val="0"/>
          <w:numId w:val="3"/>
        </w:numPr>
        <w:pBdr>
          <w:top w:val="nil"/>
          <w:left w:val="nil"/>
          <w:bottom w:val="nil"/>
          <w:right w:val="nil"/>
          <w:between w:val="nil"/>
        </w:pBdr>
        <w:contextualSpacing/>
        <w:rPr>
          <w:color w:val="000000"/>
          <w:sz w:val="21"/>
          <w:szCs w:val="21"/>
        </w:rPr>
      </w:pPr>
      <w:r w:rsidRPr="00671482">
        <w:rPr>
          <w:rFonts w:eastAsia="Times New Roman"/>
          <w:color w:val="000000"/>
          <w:sz w:val="21"/>
          <w:szCs w:val="21"/>
        </w:rPr>
        <w:t>It is recommended that you complete all extra credit</w:t>
      </w:r>
      <w:r w:rsidR="00321252" w:rsidRPr="00671482">
        <w:rPr>
          <w:rFonts w:eastAsia="Times New Roman"/>
          <w:color w:val="000000"/>
          <w:sz w:val="21"/>
          <w:szCs w:val="21"/>
        </w:rPr>
        <w:t xml:space="preserve"> assignments</w:t>
      </w:r>
      <w:r w:rsidRPr="00671482">
        <w:rPr>
          <w:rFonts w:eastAsia="Times New Roman"/>
          <w:color w:val="000000"/>
          <w:sz w:val="21"/>
          <w:szCs w:val="21"/>
        </w:rPr>
        <w:t>, even if you do not currently need it. You may find you need it later in the quarter.</w:t>
      </w:r>
    </w:p>
    <w:p w14:paraId="15C15CBE" w14:textId="77777777" w:rsidR="008156B9" w:rsidRPr="00671482" w:rsidRDefault="008156B9" w:rsidP="008156B9">
      <w:pPr>
        <w:numPr>
          <w:ilvl w:val="0"/>
          <w:numId w:val="3"/>
        </w:numPr>
        <w:pBdr>
          <w:top w:val="nil"/>
          <w:left w:val="nil"/>
          <w:bottom w:val="nil"/>
          <w:right w:val="nil"/>
          <w:between w:val="nil"/>
        </w:pBdr>
        <w:contextualSpacing/>
        <w:rPr>
          <w:color w:val="000000"/>
          <w:sz w:val="21"/>
          <w:szCs w:val="21"/>
        </w:rPr>
      </w:pPr>
      <w:r w:rsidRPr="00671482">
        <w:rPr>
          <w:rFonts w:eastAsia="Times New Roman"/>
          <w:b/>
          <w:color w:val="000000"/>
          <w:sz w:val="21"/>
          <w:szCs w:val="21"/>
        </w:rPr>
        <w:t>Extra credit will not bring you from an F to a C, or a D to a B!</w:t>
      </w:r>
      <w:r w:rsidRPr="00671482">
        <w:rPr>
          <w:rFonts w:eastAsia="Times New Roman"/>
          <w:color w:val="000000"/>
          <w:sz w:val="21"/>
          <w:szCs w:val="21"/>
        </w:rPr>
        <w:t xml:space="preserve"> Do not expect extra credit to compensate for poor study skills and poor work completion all quarter. </w:t>
      </w:r>
    </w:p>
    <w:p w14:paraId="360FA5D6" w14:textId="77777777" w:rsidR="008156B9" w:rsidRPr="00671482" w:rsidRDefault="008156B9" w:rsidP="008156B9">
      <w:pPr>
        <w:numPr>
          <w:ilvl w:val="0"/>
          <w:numId w:val="3"/>
        </w:numPr>
        <w:pBdr>
          <w:top w:val="nil"/>
          <w:left w:val="nil"/>
          <w:bottom w:val="nil"/>
          <w:right w:val="nil"/>
          <w:between w:val="nil"/>
        </w:pBdr>
        <w:contextualSpacing/>
        <w:rPr>
          <w:color w:val="000000"/>
          <w:sz w:val="21"/>
          <w:szCs w:val="21"/>
        </w:rPr>
      </w:pPr>
      <w:r w:rsidRPr="00671482">
        <w:rPr>
          <w:rFonts w:eastAsia="Times New Roman"/>
          <w:color w:val="000000"/>
          <w:sz w:val="21"/>
          <w:szCs w:val="21"/>
        </w:rPr>
        <w:t xml:space="preserve">Extra credit will be offered on a whole-class basis only. Do not ask if you can have additional extra credit to improve your grade. </w:t>
      </w:r>
    </w:p>
    <w:p w14:paraId="1159E128" w14:textId="77777777" w:rsidR="008156B9" w:rsidRPr="00671482" w:rsidRDefault="008156B9" w:rsidP="008156B9">
      <w:pPr>
        <w:numPr>
          <w:ilvl w:val="0"/>
          <w:numId w:val="3"/>
        </w:numPr>
        <w:pBdr>
          <w:top w:val="nil"/>
          <w:left w:val="nil"/>
          <w:bottom w:val="nil"/>
          <w:right w:val="nil"/>
          <w:between w:val="nil"/>
        </w:pBdr>
        <w:contextualSpacing/>
        <w:rPr>
          <w:color w:val="000000"/>
          <w:sz w:val="21"/>
          <w:szCs w:val="21"/>
        </w:rPr>
      </w:pPr>
      <w:r w:rsidRPr="00671482">
        <w:rPr>
          <w:rFonts w:eastAsia="Times New Roman"/>
          <w:b/>
          <w:color w:val="000000"/>
          <w:sz w:val="21"/>
          <w:szCs w:val="21"/>
        </w:rPr>
        <w:t>No late extra credit will be accepted!</w:t>
      </w:r>
      <w:r w:rsidRPr="00671482">
        <w:rPr>
          <w:rFonts w:eastAsia="Times New Roman"/>
          <w:color w:val="000000"/>
          <w:sz w:val="21"/>
          <w:szCs w:val="21"/>
        </w:rPr>
        <w:t xml:space="preserve"> </w:t>
      </w:r>
    </w:p>
    <w:p w14:paraId="401F69EA" w14:textId="77777777" w:rsidR="008156B9" w:rsidRPr="00671482" w:rsidRDefault="008156B9" w:rsidP="008156B9">
      <w:pPr>
        <w:rPr>
          <w:b/>
          <w:sz w:val="21"/>
          <w:szCs w:val="21"/>
        </w:rPr>
      </w:pPr>
    </w:p>
    <w:p w14:paraId="5BE4A8DA" w14:textId="46EB0678" w:rsidR="008156B9" w:rsidRPr="00671482" w:rsidRDefault="008156B9" w:rsidP="008156B9">
      <w:pPr>
        <w:rPr>
          <w:b/>
          <w:sz w:val="21"/>
          <w:szCs w:val="21"/>
        </w:rPr>
      </w:pPr>
      <w:r w:rsidRPr="00671482">
        <w:rPr>
          <w:b/>
          <w:sz w:val="21"/>
          <w:szCs w:val="21"/>
        </w:rPr>
        <w:t>ABSENCES</w:t>
      </w:r>
    </w:p>
    <w:p w14:paraId="6E2E883D" w14:textId="77777777" w:rsidR="008156B9" w:rsidRPr="00671482" w:rsidRDefault="008156B9" w:rsidP="008156B9">
      <w:pPr>
        <w:rPr>
          <w:sz w:val="21"/>
          <w:szCs w:val="21"/>
        </w:rPr>
      </w:pPr>
      <w:r w:rsidRPr="00671482">
        <w:rPr>
          <w:sz w:val="21"/>
          <w:szCs w:val="21"/>
        </w:rPr>
        <w:t>General Absence Policies:</w:t>
      </w:r>
    </w:p>
    <w:p w14:paraId="0A2D6C39" w14:textId="77777777" w:rsidR="008156B9" w:rsidRPr="00671482" w:rsidRDefault="008156B9" w:rsidP="008156B9">
      <w:pPr>
        <w:numPr>
          <w:ilvl w:val="0"/>
          <w:numId w:val="7"/>
        </w:numPr>
        <w:pBdr>
          <w:top w:val="nil"/>
          <w:left w:val="nil"/>
          <w:bottom w:val="nil"/>
          <w:right w:val="nil"/>
          <w:between w:val="nil"/>
        </w:pBdr>
        <w:contextualSpacing/>
        <w:rPr>
          <w:color w:val="000000"/>
          <w:sz w:val="21"/>
          <w:szCs w:val="21"/>
        </w:rPr>
      </w:pPr>
      <w:r w:rsidRPr="00671482">
        <w:rPr>
          <w:rFonts w:eastAsia="Times New Roman"/>
          <w:color w:val="000000"/>
          <w:sz w:val="21"/>
          <w:szCs w:val="21"/>
        </w:rPr>
        <w:t xml:space="preserve">Students are responsible for </w:t>
      </w:r>
      <w:r w:rsidRPr="00671482">
        <w:rPr>
          <w:rFonts w:eastAsia="Times New Roman"/>
          <w:b/>
          <w:color w:val="000000"/>
          <w:sz w:val="21"/>
          <w:szCs w:val="21"/>
        </w:rPr>
        <w:t>all</w:t>
      </w:r>
      <w:r w:rsidRPr="00671482">
        <w:rPr>
          <w:rFonts w:eastAsia="Times New Roman"/>
          <w:color w:val="000000"/>
          <w:sz w:val="21"/>
          <w:szCs w:val="21"/>
        </w:rPr>
        <w:t xml:space="preserve"> material covered on the day of the absence. </w:t>
      </w:r>
    </w:p>
    <w:p w14:paraId="0B9D7517" w14:textId="77777777" w:rsidR="008156B9" w:rsidRPr="00671482" w:rsidRDefault="008156B9" w:rsidP="008156B9">
      <w:pPr>
        <w:numPr>
          <w:ilvl w:val="0"/>
          <w:numId w:val="7"/>
        </w:numPr>
        <w:pBdr>
          <w:top w:val="nil"/>
          <w:left w:val="nil"/>
          <w:bottom w:val="nil"/>
          <w:right w:val="nil"/>
          <w:between w:val="nil"/>
        </w:pBdr>
        <w:contextualSpacing/>
        <w:rPr>
          <w:color w:val="000000"/>
          <w:sz w:val="21"/>
          <w:szCs w:val="21"/>
        </w:rPr>
      </w:pPr>
      <w:r w:rsidRPr="00671482">
        <w:rPr>
          <w:rFonts w:eastAsia="Times New Roman"/>
          <w:color w:val="000000"/>
          <w:sz w:val="21"/>
          <w:szCs w:val="21"/>
        </w:rPr>
        <w:t>Tests will not be pushed back due to absences throughout a unit.</w:t>
      </w:r>
    </w:p>
    <w:p w14:paraId="32A1B78B" w14:textId="77777777" w:rsidR="008156B9" w:rsidRPr="00671482" w:rsidRDefault="008156B9" w:rsidP="008156B9">
      <w:pPr>
        <w:numPr>
          <w:ilvl w:val="0"/>
          <w:numId w:val="7"/>
        </w:numPr>
        <w:pBdr>
          <w:top w:val="nil"/>
          <w:left w:val="nil"/>
          <w:bottom w:val="nil"/>
          <w:right w:val="nil"/>
          <w:between w:val="nil"/>
        </w:pBdr>
        <w:contextualSpacing/>
        <w:rPr>
          <w:color w:val="000000"/>
          <w:sz w:val="21"/>
          <w:szCs w:val="21"/>
        </w:rPr>
      </w:pPr>
      <w:r w:rsidRPr="00671482">
        <w:rPr>
          <w:rFonts w:eastAsia="Times New Roman"/>
          <w:color w:val="000000"/>
          <w:sz w:val="21"/>
          <w:szCs w:val="21"/>
        </w:rPr>
        <w:t>You must get all missed assignments</w:t>
      </w:r>
      <w:r w:rsidRPr="00671482">
        <w:rPr>
          <w:rFonts w:eastAsia="Times New Roman"/>
          <w:b/>
          <w:color w:val="000000"/>
          <w:sz w:val="21"/>
          <w:szCs w:val="21"/>
        </w:rPr>
        <w:t xml:space="preserve"> the day you return from your absence.</w:t>
      </w:r>
      <w:r w:rsidRPr="00671482">
        <w:rPr>
          <w:rFonts w:eastAsia="Times New Roman"/>
          <w:color w:val="000000"/>
          <w:sz w:val="21"/>
          <w:szCs w:val="21"/>
        </w:rPr>
        <w:t xml:space="preserve"> </w:t>
      </w:r>
    </w:p>
    <w:p w14:paraId="010B0E37" w14:textId="77777777" w:rsidR="008156B9" w:rsidRPr="00671482" w:rsidRDefault="008156B9" w:rsidP="008156B9">
      <w:pPr>
        <w:numPr>
          <w:ilvl w:val="0"/>
          <w:numId w:val="5"/>
        </w:numPr>
        <w:pBdr>
          <w:top w:val="nil"/>
          <w:left w:val="nil"/>
          <w:bottom w:val="nil"/>
          <w:right w:val="nil"/>
          <w:between w:val="nil"/>
        </w:pBdr>
        <w:contextualSpacing/>
        <w:rPr>
          <w:color w:val="000000"/>
          <w:sz w:val="21"/>
          <w:szCs w:val="21"/>
        </w:rPr>
      </w:pPr>
      <w:r w:rsidRPr="00671482">
        <w:rPr>
          <w:rFonts w:eastAsia="Times New Roman"/>
          <w:color w:val="000000"/>
          <w:sz w:val="21"/>
          <w:szCs w:val="21"/>
        </w:rPr>
        <w:t xml:space="preserve">Students will have </w:t>
      </w:r>
      <w:r w:rsidRPr="00671482">
        <w:rPr>
          <w:rFonts w:eastAsia="Times New Roman"/>
          <w:b/>
          <w:color w:val="000000"/>
          <w:sz w:val="21"/>
          <w:szCs w:val="21"/>
        </w:rPr>
        <w:t>1 day</w:t>
      </w:r>
      <w:r w:rsidRPr="00671482">
        <w:rPr>
          <w:rFonts w:eastAsia="Times New Roman"/>
          <w:color w:val="000000"/>
          <w:sz w:val="21"/>
          <w:szCs w:val="21"/>
        </w:rPr>
        <w:t xml:space="preserve"> for each day absent to turn in work they missed from their absence. </w:t>
      </w:r>
    </w:p>
    <w:p w14:paraId="202D08BB" w14:textId="77777777" w:rsidR="008156B9" w:rsidRPr="00671482" w:rsidRDefault="008156B9" w:rsidP="008156B9">
      <w:pPr>
        <w:numPr>
          <w:ilvl w:val="0"/>
          <w:numId w:val="5"/>
        </w:numPr>
        <w:pBdr>
          <w:top w:val="nil"/>
          <w:left w:val="nil"/>
          <w:bottom w:val="nil"/>
          <w:right w:val="nil"/>
          <w:between w:val="nil"/>
        </w:pBdr>
        <w:contextualSpacing/>
        <w:rPr>
          <w:color w:val="000000"/>
          <w:sz w:val="21"/>
          <w:szCs w:val="21"/>
        </w:rPr>
      </w:pPr>
      <w:r w:rsidRPr="00671482">
        <w:rPr>
          <w:rFonts w:eastAsia="Times New Roman"/>
          <w:color w:val="000000"/>
          <w:sz w:val="21"/>
          <w:szCs w:val="21"/>
        </w:rPr>
        <w:t>No absent work will be accepted after the last day of the quarter for any reason.</w:t>
      </w:r>
    </w:p>
    <w:p w14:paraId="7AB4C2FA" w14:textId="77777777" w:rsidR="008156B9" w:rsidRPr="00671482" w:rsidRDefault="008156B9" w:rsidP="008156B9">
      <w:pPr>
        <w:numPr>
          <w:ilvl w:val="0"/>
          <w:numId w:val="5"/>
        </w:numPr>
        <w:pBdr>
          <w:top w:val="nil"/>
          <w:left w:val="nil"/>
          <w:bottom w:val="nil"/>
          <w:right w:val="nil"/>
          <w:between w:val="nil"/>
        </w:pBdr>
        <w:contextualSpacing/>
        <w:rPr>
          <w:color w:val="000000"/>
          <w:sz w:val="21"/>
          <w:szCs w:val="21"/>
        </w:rPr>
      </w:pPr>
      <w:r w:rsidRPr="00671482">
        <w:rPr>
          <w:rFonts w:eastAsia="Times New Roman"/>
          <w:color w:val="000000"/>
          <w:sz w:val="21"/>
          <w:szCs w:val="21"/>
        </w:rPr>
        <w:t>Students with extensive absences (a week or more) must come during tutoring times to plan a makeup schedule for their absences before the following class period. Students may also complete it via email. Without completing this schedule, test and lab dates will not be extended, and the 1 day for each day out rule will be strictly enforced (if you are absent on the due date, it must be submitted via email).</w:t>
      </w:r>
    </w:p>
    <w:p w14:paraId="03A8DC62" w14:textId="77777777" w:rsidR="008156B9" w:rsidRPr="00671482" w:rsidRDefault="008156B9" w:rsidP="008156B9">
      <w:pPr>
        <w:pBdr>
          <w:top w:val="nil"/>
          <w:left w:val="nil"/>
          <w:bottom w:val="nil"/>
          <w:right w:val="nil"/>
          <w:between w:val="nil"/>
        </w:pBdr>
        <w:rPr>
          <w:rFonts w:eastAsia="Times New Roman"/>
          <w:color w:val="000000"/>
          <w:sz w:val="21"/>
          <w:szCs w:val="21"/>
        </w:rPr>
      </w:pPr>
    </w:p>
    <w:p w14:paraId="001B5886" w14:textId="77777777" w:rsidR="008156B9" w:rsidRPr="00671482" w:rsidRDefault="008156B9" w:rsidP="008156B9">
      <w:pPr>
        <w:rPr>
          <w:b/>
          <w:sz w:val="21"/>
          <w:szCs w:val="21"/>
        </w:rPr>
      </w:pPr>
      <w:r w:rsidRPr="00671482">
        <w:rPr>
          <w:b/>
          <w:sz w:val="21"/>
          <w:szCs w:val="21"/>
        </w:rPr>
        <w:t>TEST AND QUIZ MAKE-UPS</w:t>
      </w:r>
    </w:p>
    <w:p w14:paraId="3F3B85CD" w14:textId="358C4F10" w:rsidR="008156B9" w:rsidRPr="00671482" w:rsidRDefault="008156B9" w:rsidP="00671482">
      <w:pPr>
        <w:numPr>
          <w:ilvl w:val="0"/>
          <w:numId w:val="5"/>
        </w:numPr>
        <w:pBdr>
          <w:top w:val="nil"/>
          <w:left w:val="nil"/>
          <w:bottom w:val="nil"/>
          <w:right w:val="nil"/>
          <w:between w:val="nil"/>
        </w:pBdr>
        <w:contextualSpacing/>
        <w:rPr>
          <w:color w:val="000000"/>
          <w:sz w:val="21"/>
          <w:szCs w:val="21"/>
        </w:rPr>
      </w:pPr>
      <w:r w:rsidRPr="00671482">
        <w:rPr>
          <w:color w:val="000000"/>
          <w:sz w:val="21"/>
          <w:szCs w:val="21"/>
        </w:rPr>
        <w:t>Alternative forms will be used for test and quiz make-ups.</w:t>
      </w:r>
    </w:p>
    <w:p w14:paraId="62C1FA5E" w14:textId="32364607" w:rsidR="00671482" w:rsidRPr="00671482" w:rsidRDefault="00671482" w:rsidP="00671482">
      <w:pPr>
        <w:numPr>
          <w:ilvl w:val="0"/>
          <w:numId w:val="5"/>
        </w:numPr>
        <w:pBdr>
          <w:top w:val="nil"/>
          <w:left w:val="nil"/>
          <w:bottom w:val="nil"/>
          <w:right w:val="nil"/>
          <w:between w:val="nil"/>
        </w:pBdr>
        <w:contextualSpacing/>
        <w:rPr>
          <w:color w:val="000000"/>
          <w:sz w:val="21"/>
          <w:szCs w:val="21"/>
        </w:rPr>
      </w:pPr>
      <w:r w:rsidRPr="00671482">
        <w:rPr>
          <w:color w:val="000000"/>
          <w:sz w:val="21"/>
          <w:szCs w:val="21"/>
        </w:rPr>
        <w:t>Test and quiz makeups must be scheduled, even for virtual students</w:t>
      </w:r>
    </w:p>
    <w:p w14:paraId="6988EEEC" w14:textId="77777777" w:rsidR="008156B9" w:rsidRPr="00671482" w:rsidRDefault="008156B9" w:rsidP="008156B9">
      <w:pPr>
        <w:numPr>
          <w:ilvl w:val="0"/>
          <w:numId w:val="5"/>
        </w:numPr>
        <w:pBdr>
          <w:top w:val="nil"/>
          <w:left w:val="nil"/>
          <w:bottom w:val="nil"/>
          <w:right w:val="nil"/>
          <w:between w:val="nil"/>
        </w:pBdr>
        <w:contextualSpacing/>
        <w:rPr>
          <w:color w:val="000000"/>
          <w:sz w:val="21"/>
          <w:szCs w:val="21"/>
        </w:rPr>
      </w:pPr>
      <w:r w:rsidRPr="00671482">
        <w:rPr>
          <w:rFonts w:eastAsia="Times New Roman"/>
          <w:color w:val="000000"/>
          <w:sz w:val="21"/>
          <w:szCs w:val="21"/>
        </w:rPr>
        <w:t>You are responsible for all information you missed due to absences.</w:t>
      </w:r>
    </w:p>
    <w:p w14:paraId="4542D1B0" w14:textId="164A5B05" w:rsidR="008156B9" w:rsidRPr="00671482" w:rsidRDefault="00671482" w:rsidP="008156B9">
      <w:pPr>
        <w:numPr>
          <w:ilvl w:val="0"/>
          <w:numId w:val="5"/>
        </w:numPr>
        <w:pBdr>
          <w:top w:val="nil"/>
          <w:left w:val="nil"/>
          <w:bottom w:val="nil"/>
          <w:right w:val="nil"/>
          <w:between w:val="nil"/>
        </w:pBdr>
        <w:contextualSpacing/>
        <w:rPr>
          <w:color w:val="000000"/>
          <w:sz w:val="21"/>
          <w:szCs w:val="21"/>
        </w:rPr>
      </w:pPr>
      <w:r w:rsidRPr="00671482">
        <w:rPr>
          <w:rFonts w:eastAsia="Times New Roman"/>
          <w:color w:val="000000"/>
          <w:sz w:val="21"/>
          <w:szCs w:val="21"/>
        </w:rPr>
        <w:t xml:space="preserve">Retakes will not be provided for a test or quiz taken as a makeup. </w:t>
      </w:r>
    </w:p>
    <w:p w14:paraId="7194BB97" w14:textId="77777777" w:rsidR="008156B9" w:rsidRPr="00671482" w:rsidRDefault="008156B9" w:rsidP="008156B9">
      <w:pPr>
        <w:rPr>
          <w:b/>
          <w:sz w:val="21"/>
          <w:szCs w:val="21"/>
        </w:rPr>
      </w:pPr>
    </w:p>
    <w:p w14:paraId="71ED7934" w14:textId="77777777" w:rsidR="008156B9" w:rsidRPr="00671482" w:rsidRDefault="008156B9" w:rsidP="008156B9">
      <w:pPr>
        <w:rPr>
          <w:b/>
          <w:sz w:val="21"/>
          <w:szCs w:val="21"/>
        </w:rPr>
      </w:pPr>
      <w:r w:rsidRPr="00671482">
        <w:rPr>
          <w:b/>
          <w:sz w:val="21"/>
          <w:szCs w:val="21"/>
        </w:rPr>
        <w:t>LAB SAFTEY</w:t>
      </w:r>
    </w:p>
    <w:p w14:paraId="3E4FA8B7" w14:textId="77777777" w:rsidR="008156B9" w:rsidRPr="00671482" w:rsidRDefault="008156B9" w:rsidP="008156B9">
      <w:pPr>
        <w:rPr>
          <w:sz w:val="21"/>
          <w:szCs w:val="21"/>
        </w:rPr>
      </w:pPr>
      <w:r w:rsidRPr="00671482">
        <w:rPr>
          <w:sz w:val="21"/>
          <w:szCs w:val="21"/>
        </w:rPr>
        <w:t xml:space="preserve">Lab safety is extremely important and ensures the safety of all students in the classroom. </w:t>
      </w:r>
    </w:p>
    <w:p w14:paraId="075DE9B5" w14:textId="3718F6E8" w:rsidR="008156B9" w:rsidRPr="00671482" w:rsidRDefault="008156B9" w:rsidP="008156B9">
      <w:pPr>
        <w:numPr>
          <w:ilvl w:val="0"/>
          <w:numId w:val="4"/>
        </w:numPr>
        <w:pBdr>
          <w:top w:val="nil"/>
          <w:left w:val="nil"/>
          <w:bottom w:val="nil"/>
          <w:right w:val="nil"/>
          <w:between w:val="nil"/>
        </w:pBdr>
        <w:contextualSpacing/>
        <w:rPr>
          <w:color w:val="000000"/>
          <w:sz w:val="21"/>
          <w:szCs w:val="21"/>
        </w:rPr>
      </w:pPr>
      <w:r w:rsidRPr="00671482">
        <w:rPr>
          <w:rFonts w:eastAsia="Times New Roman"/>
          <w:color w:val="000000"/>
          <w:sz w:val="21"/>
          <w:szCs w:val="21"/>
        </w:rPr>
        <w:t xml:space="preserve">Students are required to wear closed-toed shoes, safety goggles, and tie back long hair for all </w:t>
      </w:r>
      <w:r w:rsidR="00671482" w:rsidRPr="00671482">
        <w:rPr>
          <w:rFonts w:eastAsia="Times New Roman"/>
          <w:color w:val="000000"/>
          <w:sz w:val="21"/>
          <w:szCs w:val="21"/>
        </w:rPr>
        <w:t xml:space="preserve">in-person </w:t>
      </w:r>
      <w:r w:rsidRPr="00671482">
        <w:rPr>
          <w:rFonts w:eastAsia="Times New Roman"/>
          <w:color w:val="000000"/>
          <w:sz w:val="21"/>
          <w:szCs w:val="21"/>
        </w:rPr>
        <w:t xml:space="preserve">labs! Students should have lab appropriate shoes every day. Please note that if the shoe does not completely cover the top of your foot, you cannot use them as lab shoes. If you frequently wear sandals, it is recommended that you purchase/bring in shoes especially for lab and store them in a lab drawer. </w:t>
      </w:r>
    </w:p>
    <w:p w14:paraId="38DB66B2" w14:textId="77777777" w:rsidR="008156B9" w:rsidRPr="00671482" w:rsidRDefault="008156B9" w:rsidP="008156B9">
      <w:pPr>
        <w:numPr>
          <w:ilvl w:val="0"/>
          <w:numId w:val="4"/>
        </w:numPr>
        <w:pBdr>
          <w:top w:val="nil"/>
          <w:left w:val="nil"/>
          <w:bottom w:val="nil"/>
          <w:right w:val="nil"/>
          <w:between w:val="nil"/>
        </w:pBdr>
        <w:contextualSpacing/>
        <w:rPr>
          <w:color w:val="000000"/>
          <w:sz w:val="21"/>
          <w:szCs w:val="21"/>
        </w:rPr>
      </w:pPr>
      <w:r w:rsidRPr="00671482">
        <w:rPr>
          <w:rFonts w:eastAsia="Times New Roman"/>
          <w:b/>
          <w:color w:val="000000"/>
          <w:sz w:val="21"/>
          <w:szCs w:val="21"/>
        </w:rPr>
        <w:t>Students who are removed from lab due to lab safety violations or students who do not bring appropriate shoes will not be permitted to participate in lab that day or make up the lab at a later date. They will receive a zero for the lab assignment.</w:t>
      </w:r>
    </w:p>
    <w:p w14:paraId="53FF9F5E" w14:textId="77777777" w:rsidR="008156B9" w:rsidRPr="00671482" w:rsidRDefault="008156B9" w:rsidP="008156B9">
      <w:pPr>
        <w:numPr>
          <w:ilvl w:val="0"/>
          <w:numId w:val="4"/>
        </w:numPr>
        <w:pBdr>
          <w:top w:val="nil"/>
          <w:left w:val="nil"/>
          <w:bottom w:val="nil"/>
          <w:right w:val="nil"/>
          <w:between w:val="nil"/>
        </w:pBdr>
        <w:contextualSpacing/>
        <w:rPr>
          <w:color w:val="000000"/>
          <w:sz w:val="21"/>
          <w:szCs w:val="21"/>
        </w:rPr>
      </w:pPr>
      <w:r w:rsidRPr="00671482">
        <w:rPr>
          <w:color w:val="000000"/>
          <w:sz w:val="21"/>
          <w:szCs w:val="21"/>
        </w:rPr>
        <w:t>Students who talk or fail to pay attention to instructions and safety information will not be permitted to complete the lab.</w:t>
      </w:r>
    </w:p>
    <w:p w14:paraId="41445D4E" w14:textId="73EB3306" w:rsidR="008156B9" w:rsidRPr="00671482" w:rsidRDefault="008156B9" w:rsidP="008156B9">
      <w:pPr>
        <w:numPr>
          <w:ilvl w:val="0"/>
          <w:numId w:val="4"/>
        </w:numPr>
        <w:pBdr>
          <w:top w:val="nil"/>
          <w:left w:val="nil"/>
          <w:bottom w:val="nil"/>
          <w:right w:val="nil"/>
          <w:between w:val="nil"/>
        </w:pBdr>
        <w:contextualSpacing/>
        <w:rPr>
          <w:color w:val="000000"/>
          <w:sz w:val="21"/>
          <w:szCs w:val="21"/>
        </w:rPr>
      </w:pPr>
      <w:r w:rsidRPr="00671482">
        <w:rPr>
          <w:rFonts w:eastAsia="Times New Roman"/>
          <w:color w:val="000000"/>
          <w:sz w:val="21"/>
          <w:szCs w:val="21"/>
        </w:rPr>
        <w:t>Students are expected to apply common sense during lab, and follow all instructions given. Please see the lab safety contract for more information and specific policies.</w:t>
      </w:r>
    </w:p>
    <w:p w14:paraId="3CE04099" w14:textId="77777777" w:rsidR="008156B9" w:rsidRPr="00671482" w:rsidRDefault="008156B9" w:rsidP="008156B9">
      <w:pPr>
        <w:rPr>
          <w:sz w:val="21"/>
          <w:szCs w:val="21"/>
        </w:rPr>
      </w:pPr>
    </w:p>
    <w:p w14:paraId="021B10B7" w14:textId="77777777" w:rsidR="008156B9" w:rsidRPr="00671482" w:rsidRDefault="008156B9" w:rsidP="008156B9">
      <w:pPr>
        <w:rPr>
          <w:b/>
          <w:sz w:val="21"/>
          <w:szCs w:val="21"/>
        </w:rPr>
      </w:pPr>
      <w:r w:rsidRPr="00671482">
        <w:rPr>
          <w:b/>
          <w:sz w:val="21"/>
          <w:szCs w:val="21"/>
        </w:rPr>
        <w:t>ACADEMIC INTEGRITY</w:t>
      </w:r>
    </w:p>
    <w:p w14:paraId="635CFBDE" w14:textId="77777777" w:rsidR="008156B9" w:rsidRPr="00671482" w:rsidRDefault="008156B9" w:rsidP="008156B9">
      <w:pPr>
        <w:rPr>
          <w:sz w:val="21"/>
          <w:szCs w:val="21"/>
        </w:rPr>
      </w:pPr>
      <w:r w:rsidRPr="00671482">
        <w:rPr>
          <w:b/>
          <w:sz w:val="21"/>
          <w:szCs w:val="21"/>
        </w:rPr>
        <w:t>All assignments are considered individual work unless specifically stated otherwise by the teacher!!!</w:t>
      </w:r>
      <w:r w:rsidRPr="00671482">
        <w:rPr>
          <w:sz w:val="21"/>
          <w:szCs w:val="21"/>
        </w:rPr>
        <w:t xml:space="preserve"> This means that any evidence of identical answers is considered academic dishonesty. Claiming that you were unaware a certain assignment was individual work is not an excuse for plagiarism or cheating.</w:t>
      </w:r>
    </w:p>
    <w:p w14:paraId="0137671F" w14:textId="77777777" w:rsidR="008156B9" w:rsidRPr="00671482" w:rsidRDefault="008156B9" w:rsidP="008156B9">
      <w:pPr>
        <w:rPr>
          <w:sz w:val="21"/>
          <w:szCs w:val="21"/>
        </w:rPr>
      </w:pPr>
    </w:p>
    <w:p w14:paraId="457BB0DB" w14:textId="464CBA02" w:rsidR="008156B9" w:rsidRDefault="008156B9" w:rsidP="008156B9">
      <w:pPr>
        <w:rPr>
          <w:sz w:val="21"/>
          <w:szCs w:val="21"/>
        </w:rPr>
      </w:pPr>
      <w:r w:rsidRPr="00671482">
        <w:rPr>
          <w:b/>
          <w:sz w:val="21"/>
          <w:szCs w:val="21"/>
        </w:rPr>
        <w:t>All work must show evidence of independent thinking.</w:t>
      </w:r>
      <w:r w:rsidRPr="00671482">
        <w:rPr>
          <w:sz w:val="21"/>
          <w:szCs w:val="21"/>
        </w:rPr>
        <w:t xml:space="preserve"> </w:t>
      </w:r>
      <w:r w:rsidR="00A927CF">
        <w:rPr>
          <w:sz w:val="21"/>
          <w:szCs w:val="21"/>
        </w:rPr>
        <w:t>Group work or lab assignments will still require every student to analyze and explain on their own. Group work is not an excuse to turn in identical assignments</w:t>
      </w:r>
      <w:r w:rsidRPr="00671482">
        <w:rPr>
          <w:sz w:val="21"/>
          <w:szCs w:val="21"/>
        </w:rPr>
        <w:t xml:space="preserve">. </w:t>
      </w:r>
      <w:r w:rsidRPr="00671482">
        <w:rPr>
          <w:b/>
          <w:sz w:val="21"/>
          <w:szCs w:val="21"/>
        </w:rPr>
        <w:t xml:space="preserve">You must understand, and be able to explain every answer on your paper. </w:t>
      </w:r>
      <w:r w:rsidRPr="00671482">
        <w:rPr>
          <w:sz w:val="21"/>
          <w:szCs w:val="21"/>
        </w:rPr>
        <w:t xml:space="preserve">If you can’t, this is academic dishonesty. </w:t>
      </w:r>
    </w:p>
    <w:p w14:paraId="4DC93179" w14:textId="77777777" w:rsidR="00671482" w:rsidRPr="00671482" w:rsidRDefault="00671482" w:rsidP="008156B9">
      <w:pPr>
        <w:rPr>
          <w:sz w:val="21"/>
          <w:szCs w:val="21"/>
        </w:rPr>
      </w:pPr>
    </w:p>
    <w:p w14:paraId="2D606B28" w14:textId="21FD6CF0" w:rsidR="00367446" w:rsidRPr="00671482" w:rsidRDefault="00671482" w:rsidP="008156B9">
      <w:pPr>
        <w:rPr>
          <w:sz w:val="21"/>
          <w:szCs w:val="21"/>
        </w:rPr>
      </w:pPr>
      <w:r>
        <w:rPr>
          <w:sz w:val="21"/>
          <w:szCs w:val="21"/>
        </w:rPr>
        <w:t>Providing your work to others through any means for any reason is academic dishonesty</w:t>
      </w:r>
      <w:r w:rsidR="00A927CF">
        <w:rPr>
          <w:sz w:val="21"/>
          <w:szCs w:val="21"/>
        </w:rPr>
        <w:t>. Providing work to others w</w:t>
      </w:r>
      <w:r>
        <w:rPr>
          <w:sz w:val="21"/>
          <w:szCs w:val="21"/>
        </w:rPr>
        <w:t xml:space="preserve">ill result in </w:t>
      </w:r>
      <w:r w:rsidR="00A927CF">
        <w:rPr>
          <w:sz w:val="21"/>
          <w:szCs w:val="21"/>
        </w:rPr>
        <w:t>both students earning a zero and administration will be notified</w:t>
      </w:r>
      <w:r>
        <w:rPr>
          <w:sz w:val="21"/>
          <w:szCs w:val="21"/>
        </w:rPr>
        <w:t xml:space="preserve">. </w:t>
      </w:r>
      <w:r w:rsidR="00A927CF">
        <w:rPr>
          <w:sz w:val="21"/>
          <w:szCs w:val="21"/>
        </w:rPr>
        <w:t>Do not provide anyone work for any reason. Students will frequently ask to “reference” another student’s work resulting in copying</w:t>
      </w:r>
      <w:r w:rsidR="00F16DC0">
        <w:rPr>
          <w:sz w:val="21"/>
          <w:szCs w:val="21"/>
        </w:rPr>
        <w:t xml:space="preserve"> and zeros on assignments</w:t>
      </w:r>
      <w:bookmarkStart w:id="0" w:name="_GoBack"/>
      <w:bookmarkEnd w:id="0"/>
      <w:r w:rsidR="00A927CF">
        <w:rPr>
          <w:sz w:val="21"/>
          <w:szCs w:val="21"/>
        </w:rPr>
        <w:t>.</w:t>
      </w:r>
    </w:p>
    <w:sectPr w:rsidR="00367446" w:rsidRPr="00671482" w:rsidSect="008156B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4C28"/>
    <w:multiLevelType w:val="multilevel"/>
    <w:tmpl w:val="BEAED3B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D7F0B3C"/>
    <w:multiLevelType w:val="multilevel"/>
    <w:tmpl w:val="81700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0957E1E"/>
    <w:multiLevelType w:val="hybridMultilevel"/>
    <w:tmpl w:val="BA802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533A3C"/>
    <w:multiLevelType w:val="multilevel"/>
    <w:tmpl w:val="AAFE42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5C95AD3"/>
    <w:multiLevelType w:val="multilevel"/>
    <w:tmpl w:val="19FAD3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9C351D6"/>
    <w:multiLevelType w:val="multilevel"/>
    <w:tmpl w:val="64BCEFE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5B2C6CDB"/>
    <w:multiLevelType w:val="hybridMultilevel"/>
    <w:tmpl w:val="A7CA6B0E"/>
    <w:lvl w:ilvl="0" w:tplc="90046AF4">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C0028D"/>
    <w:multiLevelType w:val="hybridMultilevel"/>
    <w:tmpl w:val="B504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745F44"/>
    <w:multiLevelType w:val="hybridMultilevel"/>
    <w:tmpl w:val="020A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A80183"/>
    <w:multiLevelType w:val="multilevel"/>
    <w:tmpl w:val="348647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2A36007"/>
    <w:multiLevelType w:val="hybridMultilevel"/>
    <w:tmpl w:val="6174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CC5234"/>
    <w:multiLevelType w:val="multilevel"/>
    <w:tmpl w:val="A5705092"/>
    <w:lvl w:ilvl="0">
      <w:start w:val="1"/>
      <w:numFmt w:val="decimal"/>
      <w:lvlText w:val="%1."/>
      <w:lvlJc w:val="left"/>
      <w:pPr>
        <w:ind w:left="720" w:hanging="360"/>
      </w:pPr>
      <w:rPr>
        <w:i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0F419DE"/>
    <w:multiLevelType w:val="multilevel"/>
    <w:tmpl w:val="0DFA828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7C5A4A89"/>
    <w:multiLevelType w:val="hybridMultilevel"/>
    <w:tmpl w:val="7180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0"/>
  </w:num>
  <w:num w:numId="4">
    <w:abstractNumId w:val="1"/>
  </w:num>
  <w:num w:numId="5">
    <w:abstractNumId w:val="4"/>
  </w:num>
  <w:num w:numId="6">
    <w:abstractNumId w:val="9"/>
  </w:num>
  <w:num w:numId="7">
    <w:abstractNumId w:val="3"/>
  </w:num>
  <w:num w:numId="8">
    <w:abstractNumId w:val="11"/>
  </w:num>
  <w:num w:numId="9">
    <w:abstractNumId w:val="2"/>
  </w:num>
  <w:num w:numId="10">
    <w:abstractNumId w:val="7"/>
  </w:num>
  <w:num w:numId="11">
    <w:abstractNumId w:val="10"/>
  </w:num>
  <w:num w:numId="12">
    <w:abstractNumId w:val="8"/>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6B9"/>
    <w:rsid w:val="00206C4E"/>
    <w:rsid w:val="002B2168"/>
    <w:rsid w:val="00321252"/>
    <w:rsid w:val="00337659"/>
    <w:rsid w:val="00367446"/>
    <w:rsid w:val="004501F6"/>
    <w:rsid w:val="00671482"/>
    <w:rsid w:val="008156B9"/>
    <w:rsid w:val="00A927CF"/>
    <w:rsid w:val="00B35D9D"/>
    <w:rsid w:val="00E55C65"/>
    <w:rsid w:val="00E70486"/>
    <w:rsid w:val="00F1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E3009"/>
  <w15:chartTrackingRefBased/>
  <w15:docId w15:val="{5B286B4F-5271-4B5F-ACB2-312D54AC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56B9"/>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6B9"/>
    <w:pPr>
      <w:ind w:left="720"/>
      <w:contextualSpacing/>
    </w:pPr>
  </w:style>
  <w:style w:type="character" w:styleId="Hyperlink">
    <w:name w:val="Hyperlink"/>
    <w:basedOn w:val="DefaultParagraphFont"/>
    <w:uiPriority w:val="99"/>
    <w:semiHidden/>
    <w:unhideWhenUsed/>
    <w:rsid w:val="00E704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pcsb.org/cms/lib/FL01903687/Centricity/domain/176/pcs%20forms/2-319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pstudent.collegeboard.org/apcourse/ap-chemistry/calculators-and-commonly-used-equations"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5F341-4DE0-48A8-BE3B-C765C0392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Mitsch Heather</dc:creator>
  <cp:keywords/>
  <dc:description/>
  <cp:lastModifiedBy>Mitsch Heather</cp:lastModifiedBy>
  <cp:revision>4</cp:revision>
  <dcterms:created xsi:type="dcterms:W3CDTF">2020-08-12T17:25:00Z</dcterms:created>
  <dcterms:modified xsi:type="dcterms:W3CDTF">2020-08-13T22:28:00Z</dcterms:modified>
</cp:coreProperties>
</file>