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DE" w:rsidRPr="00372556" w:rsidRDefault="00DF632E" w:rsidP="00CA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DE" w:rsidRPr="00372556">
        <w:rPr>
          <w:rFonts w:ascii="Times New Roman" w:hAnsi="Times New Roman" w:cs="Times New Roman"/>
          <w:b/>
          <w:sz w:val="24"/>
          <w:szCs w:val="24"/>
        </w:rPr>
        <w:t xml:space="preserve">Boca Ciega High School </w:t>
      </w:r>
      <w:r w:rsidR="00A37EFA">
        <w:rPr>
          <w:rFonts w:ascii="Times New Roman" w:hAnsi="Times New Roman" w:cs="Times New Roman"/>
          <w:b/>
          <w:sz w:val="24"/>
          <w:szCs w:val="24"/>
        </w:rPr>
        <w:t>20</w:t>
      </w:r>
      <w:r w:rsidR="00700A2A">
        <w:rPr>
          <w:rFonts w:ascii="Times New Roman" w:hAnsi="Times New Roman" w:cs="Times New Roman"/>
          <w:b/>
          <w:sz w:val="24"/>
          <w:szCs w:val="24"/>
        </w:rPr>
        <w:t>20</w:t>
      </w:r>
      <w:r w:rsidR="00A37EFA">
        <w:rPr>
          <w:rFonts w:ascii="Times New Roman" w:hAnsi="Times New Roman" w:cs="Times New Roman"/>
          <w:b/>
          <w:sz w:val="24"/>
          <w:szCs w:val="24"/>
        </w:rPr>
        <w:t>-20</w:t>
      </w:r>
      <w:r w:rsidR="00700A2A">
        <w:rPr>
          <w:rFonts w:ascii="Times New Roman" w:hAnsi="Times New Roman" w:cs="Times New Roman"/>
          <w:b/>
          <w:sz w:val="24"/>
          <w:szCs w:val="24"/>
        </w:rPr>
        <w:t>21</w:t>
      </w:r>
    </w:p>
    <w:p w:rsidR="00BE6B39" w:rsidRPr="00372556" w:rsidRDefault="001362CF" w:rsidP="00CA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 xml:space="preserve">Syllabus: </w:t>
      </w:r>
      <w:r w:rsidR="005632B8">
        <w:rPr>
          <w:rFonts w:ascii="Times New Roman" w:hAnsi="Times New Roman" w:cs="Times New Roman"/>
          <w:b/>
          <w:sz w:val="24"/>
          <w:szCs w:val="24"/>
        </w:rPr>
        <w:t>Learning Strategies/</w:t>
      </w:r>
      <w:r w:rsidR="00BA1E1B">
        <w:rPr>
          <w:rFonts w:ascii="Times New Roman" w:hAnsi="Times New Roman" w:cs="Times New Roman"/>
          <w:b/>
          <w:sz w:val="24"/>
          <w:szCs w:val="24"/>
        </w:rPr>
        <w:t>APEX</w:t>
      </w:r>
      <w:r w:rsidR="0056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DE" w:rsidRPr="00372556">
        <w:rPr>
          <w:rFonts w:ascii="Times New Roman" w:hAnsi="Times New Roman" w:cs="Times New Roman"/>
          <w:b/>
          <w:sz w:val="24"/>
          <w:szCs w:val="24"/>
        </w:rPr>
        <w:t>Credit Recovery</w:t>
      </w:r>
      <w:r w:rsidRPr="00372556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B73F08" w:rsidRDefault="00B73F08" w:rsidP="00B73F08">
      <w:pPr>
        <w:pStyle w:val="Heading1"/>
      </w:pPr>
      <w:r>
        <w:t>Instructor Information</w:t>
      </w:r>
    </w:p>
    <w:tbl>
      <w:tblPr>
        <w:tblStyle w:val="SyllabusTable-NoBorders"/>
        <w:tblW w:w="9936" w:type="dxa"/>
        <w:tblLayout w:type="fixed"/>
        <w:tblLook w:val="04A0" w:firstRow="1" w:lastRow="0" w:firstColumn="1" w:lastColumn="0" w:noHBand="0" w:noVBand="1"/>
        <w:tblCaption w:val="Faculty table contains Instructor name, Email address, and Office Location and Hours"/>
      </w:tblPr>
      <w:tblGrid>
        <w:gridCol w:w="3780"/>
        <w:gridCol w:w="2843"/>
        <w:gridCol w:w="3313"/>
      </w:tblGrid>
      <w:tr w:rsidR="00B73F08" w:rsidTr="00B7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80" w:type="dxa"/>
          </w:tcPr>
          <w:p w:rsidR="00B73F08" w:rsidRDefault="00B73F08" w:rsidP="00487F81">
            <w:r>
              <w:t>Instructor</w:t>
            </w:r>
          </w:p>
          <w:p w:rsidR="0088672F" w:rsidRPr="0088672F" w:rsidRDefault="0088672F" w:rsidP="00487F8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672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 Voeltz                                                           </w:t>
            </w:r>
          </w:p>
        </w:tc>
        <w:tc>
          <w:tcPr>
            <w:tcW w:w="2843" w:type="dxa"/>
          </w:tcPr>
          <w:p w:rsidR="00B73F08" w:rsidRDefault="00B73F08" w:rsidP="00487F81">
            <w:r>
              <w:t>Email</w:t>
            </w:r>
          </w:p>
          <w:p w:rsidR="005632B8" w:rsidRPr="0088672F" w:rsidRDefault="0088672F" w:rsidP="00487F81">
            <w:pP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88672F">
                <w:rPr>
                  <w:rStyle w:val="Hyperlink"/>
                  <w:color w:val="auto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voeltzd@pcsb.org</w:t>
              </w:r>
            </w:hyperlink>
            <w:r w:rsidRPr="0088672F">
              <w:rPr>
                <w:b w:val="0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</w:p>
        </w:tc>
        <w:tc>
          <w:tcPr>
            <w:tcW w:w="3313" w:type="dxa"/>
          </w:tcPr>
          <w:p w:rsidR="00B73F08" w:rsidRDefault="00B73F08" w:rsidP="00487F81"/>
        </w:tc>
      </w:tr>
      <w:tr w:rsidR="005632B8" w:rsidTr="00B73F08">
        <w:tc>
          <w:tcPr>
            <w:tcW w:w="3780" w:type="dxa"/>
          </w:tcPr>
          <w:p w:rsidR="005632B8" w:rsidRDefault="005632B8" w:rsidP="00487F81"/>
        </w:tc>
        <w:tc>
          <w:tcPr>
            <w:tcW w:w="2843" w:type="dxa"/>
          </w:tcPr>
          <w:p w:rsidR="005632B8" w:rsidRDefault="005632B8" w:rsidP="00487F81">
            <w:bookmarkStart w:id="0" w:name="_GoBack"/>
            <w:bookmarkEnd w:id="0"/>
          </w:p>
        </w:tc>
        <w:tc>
          <w:tcPr>
            <w:tcW w:w="3313" w:type="dxa"/>
          </w:tcPr>
          <w:p w:rsidR="005632B8" w:rsidRDefault="005632B8" w:rsidP="00487F81"/>
        </w:tc>
      </w:tr>
      <w:tr w:rsidR="0088672F" w:rsidTr="00B73F08">
        <w:tc>
          <w:tcPr>
            <w:tcW w:w="3780" w:type="dxa"/>
          </w:tcPr>
          <w:p w:rsidR="0088672F" w:rsidRDefault="0088672F" w:rsidP="00487F81"/>
        </w:tc>
        <w:tc>
          <w:tcPr>
            <w:tcW w:w="2843" w:type="dxa"/>
          </w:tcPr>
          <w:p w:rsidR="0088672F" w:rsidRDefault="0088672F" w:rsidP="00487F81"/>
        </w:tc>
        <w:tc>
          <w:tcPr>
            <w:tcW w:w="3313" w:type="dxa"/>
          </w:tcPr>
          <w:p w:rsidR="0088672F" w:rsidRDefault="0088672F" w:rsidP="00487F81"/>
        </w:tc>
      </w:tr>
      <w:tr w:rsidR="00B73F08" w:rsidTr="00B73F08">
        <w:tc>
          <w:tcPr>
            <w:tcW w:w="3780" w:type="dxa"/>
          </w:tcPr>
          <w:p w:rsidR="0088672F" w:rsidRPr="0088672F" w:rsidRDefault="0088672F" w:rsidP="00487F81">
            <w:pPr>
              <w:rPr>
                <w:b/>
              </w:rPr>
            </w:pPr>
            <w:r w:rsidRPr="0088672F">
              <w:rPr>
                <w:b/>
                <w:color w:val="auto"/>
              </w:rPr>
              <w:t xml:space="preserve">Office Location/Hours/Phone:   </w:t>
            </w:r>
          </w:p>
          <w:p w:rsidR="00B73F08" w:rsidRDefault="0088672F" w:rsidP="00487F81">
            <w:r>
              <w:t xml:space="preserve">RM# 4-101, 12:00-1:20, 893-2780 </w:t>
            </w:r>
            <w:proofErr w:type="spellStart"/>
            <w:r>
              <w:t>ext</w:t>
            </w:r>
            <w:proofErr w:type="spellEnd"/>
            <w:r>
              <w:t xml:space="preserve"> 1332</w:t>
            </w:r>
          </w:p>
        </w:tc>
        <w:tc>
          <w:tcPr>
            <w:tcW w:w="2843" w:type="dxa"/>
          </w:tcPr>
          <w:p w:rsidR="00B73F08" w:rsidRDefault="00B73F08" w:rsidP="00487F81"/>
        </w:tc>
        <w:tc>
          <w:tcPr>
            <w:tcW w:w="3313" w:type="dxa"/>
          </w:tcPr>
          <w:p w:rsidR="0088672F" w:rsidRDefault="00B73F08" w:rsidP="0088672F">
            <w:r>
              <w:t xml:space="preserve"> </w:t>
            </w:r>
          </w:p>
          <w:p w:rsidR="00B73F08" w:rsidRDefault="00B73F08" w:rsidP="00487F81"/>
        </w:tc>
      </w:tr>
      <w:tr w:rsidR="005632B8" w:rsidTr="00B73F08">
        <w:tc>
          <w:tcPr>
            <w:tcW w:w="3780" w:type="dxa"/>
          </w:tcPr>
          <w:p w:rsidR="005632B8" w:rsidRDefault="005632B8" w:rsidP="00487F81"/>
        </w:tc>
        <w:tc>
          <w:tcPr>
            <w:tcW w:w="2843" w:type="dxa"/>
          </w:tcPr>
          <w:p w:rsidR="005632B8" w:rsidRDefault="005632B8" w:rsidP="00487F81"/>
        </w:tc>
        <w:tc>
          <w:tcPr>
            <w:tcW w:w="3313" w:type="dxa"/>
          </w:tcPr>
          <w:p w:rsidR="005632B8" w:rsidRDefault="005632B8" w:rsidP="00487F81"/>
        </w:tc>
      </w:tr>
    </w:tbl>
    <w:p w:rsidR="005632B8" w:rsidRPr="005632B8" w:rsidRDefault="005632B8" w:rsidP="005632B8">
      <w:pPr>
        <w:rPr>
          <w:rFonts w:ascii="Times New Roman" w:hAnsi="Times New Roman" w:cs="Times New Roman"/>
          <w:b/>
          <w:sz w:val="24"/>
          <w:szCs w:val="24"/>
        </w:rPr>
      </w:pPr>
      <w:r w:rsidRPr="005632B8">
        <w:rPr>
          <w:rFonts w:ascii="Times New Roman" w:hAnsi="Times New Roman" w:cs="Times New Roman"/>
          <w:b/>
          <w:sz w:val="24"/>
          <w:szCs w:val="24"/>
        </w:rPr>
        <w:t>Welcome Pirates,</w:t>
      </w:r>
    </w:p>
    <w:p w:rsidR="005632B8" w:rsidRPr="005632B8" w:rsidRDefault="005632B8" w:rsidP="005632B8">
      <w:pPr>
        <w:rPr>
          <w:rFonts w:ascii="Times New Roman" w:hAnsi="Times New Roman" w:cs="Times New Roman"/>
          <w:sz w:val="24"/>
          <w:szCs w:val="24"/>
        </w:rPr>
      </w:pPr>
      <w:r w:rsidRPr="005632B8">
        <w:rPr>
          <w:rFonts w:ascii="Times New Roman" w:hAnsi="Times New Roman" w:cs="Times New Roman"/>
          <w:sz w:val="24"/>
          <w:szCs w:val="24"/>
        </w:rPr>
        <w:t xml:space="preserve">Welcome to the new school year at Boca </w:t>
      </w:r>
      <w:proofErr w:type="spellStart"/>
      <w:r w:rsidRPr="005632B8">
        <w:rPr>
          <w:rFonts w:ascii="Times New Roman" w:hAnsi="Times New Roman" w:cs="Times New Roman"/>
          <w:sz w:val="24"/>
          <w:szCs w:val="24"/>
        </w:rPr>
        <w:t>Ciega</w:t>
      </w:r>
      <w:proofErr w:type="spellEnd"/>
      <w:r w:rsidRPr="005632B8">
        <w:rPr>
          <w:rFonts w:ascii="Times New Roman" w:hAnsi="Times New Roman" w:cs="Times New Roman"/>
          <w:sz w:val="24"/>
          <w:szCs w:val="24"/>
        </w:rPr>
        <w:t xml:space="preserve"> High School! Learning Strategies is designed to help each student with str</w:t>
      </w:r>
      <w:r w:rsidR="004B23B3">
        <w:rPr>
          <w:rFonts w:ascii="Times New Roman" w:hAnsi="Times New Roman" w:cs="Times New Roman"/>
          <w:sz w:val="24"/>
          <w:szCs w:val="24"/>
        </w:rPr>
        <w:t xml:space="preserve">ategies to be successful in </w:t>
      </w:r>
      <w:proofErr w:type="gramStart"/>
      <w:r w:rsidR="004B23B3">
        <w:rPr>
          <w:rFonts w:ascii="Times New Roman" w:hAnsi="Times New Roman" w:cs="Times New Roman"/>
          <w:sz w:val="24"/>
          <w:szCs w:val="24"/>
        </w:rPr>
        <w:t xml:space="preserve">all </w:t>
      </w:r>
      <w:r w:rsidRPr="005632B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632B8">
        <w:rPr>
          <w:rFonts w:ascii="Times New Roman" w:hAnsi="Times New Roman" w:cs="Times New Roman"/>
          <w:sz w:val="24"/>
          <w:szCs w:val="24"/>
        </w:rPr>
        <w:t xml:space="preserve"> their classes. This class will help them with organizational strategies, self-advocacy strategies, monitoring GPA/graduation requirements, assignment completion and test taking strategies. Tutoring will also be provided when needed for their other classes. </w:t>
      </w:r>
    </w:p>
    <w:p w:rsidR="005632B8" w:rsidRDefault="005632B8" w:rsidP="005632B8">
      <w:pPr>
        <w:rPr>
          <w:rFonts w:ascii="Times New Roman" w:hAnsi="Times New Roman" w:cs="Times New Roman"/>
          <w:sz w:val="24"/>
          <w:szCs w:val="24"/>
        </w:rPr>
      </w:pPr>
      <w:r w:rsidRPr="005632B8">
        <w:rPr>
          <w:rFonts w:ascii="Times New Roman" w:hAnsi="Times New Roman" w:cs="Times New Roman"/>
          <w:sz w:val="24"/>
          <w:szCs w:val="24"/>
        </w:rPr>
        <w:t xml:space="preserve">This class will also provide each student an opportunity to recover credits or to do grade forgiveness to improve their GPA (thru APEX). This will be a great opportunity and privilege for students to get back on track to graduate if they are behind in credits or GPA. </w:t>
      </w:r>
    </w:p>
    <w:p w:rsidR="00B23FAC" w:rsidRDefault="009E1386" w:rsidP="009E1386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BC0C5D">
        <w:rPr>
          <w:rFonts w:ascii="Times New Roman" w:hAnsi="Times New Roman" w:cs="Times New Roman"/>
          <w:b/>
          <w:sz w:val="24"/>
          <w:szCs w:val="24"/>
        </w:rPr>
        <w:t>APEX?</w:t>
      </w:r>
    </w:p>
    <w:p w:rsidR="00E42500" w:rsidRDefault="00BC0C5D" w:rsidP="009E1386">
      <w:pPr>
        <w:rPr>
          <w:rFonts w:ascii="Times New Roman" w:hAnsi="Times New Roman" w:cs="Times New Roman"/>
          <w:sz w:val="24"/>
          <w:szCs w:val="24"/>
        </w:rPr>
      </w:pPr>
      <w:bookmarkStart w:id="1" w:name="_Hlk48555965"/>
      <w:r>
        <w:rPr>
          <w:rFonts w:ascii="Times New Roman" w:hAnsi="Times New Roman" w:cs="Times New Roman"/>
          <w:sz w:val="24"/>
          <w:szCs w:val="24"/>
        </w:rPr>
        <w:t>APEX</w:t>
      </w:r>
      <w:r w:rsidR="009E1386" w:rsidRPr="00372556">
        <w:rPr>
          <w:rFonts w:ascii="Times New Roman" w:hAnsi="Times New Roman" w:cs="Times New Roman"/>
          <w:sz w:val="24"/>
          <w:szCs w:val="24"/>
        </w:rPr>
        <w:t xml:space="preserve"> is a computerized web based program. Most acade</w:t>
      </w:r>
      <w:r w:rsidR="00A67603">
        <w:rPr>
          <w:rFonts w:ascii="Times New Roman" w:hAnsi="Times New Roman" w:cs="Times New Roman"/>
          <w:sz w:val="24"/>
          <w:szCs w:val="24"/>
        </w:rPr>
        <w:t>mic core subjects are offered</w:t>
      </w:r>
      <w:r w:rsidR="009E1386" w:rsidRPr="0037255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APEX</w:t>
      </w:r>
      <w:r w:rsidR="009E1386" w:rsidRPr="00372556">
        <w:rPr>
          <w:rFonts w:ascii="Times New Roman" w:hAnsi="Times New Roman" w:cs="Times New Roman"/>
          <w:sz w:val="24"/>
          <w:szCs w:val="24"/>
        </w:rPr>
        <w:t>. These subjects include</w:t>
      </w:r>
      <w:r w:rsidR="00660558">
        <w:rPr>
          <w:rFonts w:ascii="Times New Roman" w:hAnsi="Times New Roman" w:cs="Times New Roman"/>
          <w:sz w:val="24"/>
          <w:szCs w:val="24"/>
        </w:rPr>
        <w:t>,</w:t>
      </w:r>
      <w:r w:rsidR="009E1386" w:rsidRPr="00372556">
        <w:rPr>
          <w:rFonts w:ascii="Times New Roman" w:hAnsi="Times New Roman" w:cs="Times New Roman"/>
          <w:sz w:val="24"/>
          <w:szCs w:val="24"/>
        </w:rPr>
        <w:t xml:space="preserve"> but</w:t>
      </w:r>
      <w:r w:rsidR="00ED1F01" w:rsidRPr="00372556">
        <w:rPr>
          <w:rFonts w:ascii="Times New Roman" w:hAnsi="Times New Roman" w:cs="Times New Roman"/>
          <w:sz w:val="24"/>
          <w:szCs w:val="24"/>
        </w:rPr>
        <w:t xml:space="preserve"> are</w:t>
      </w:r>
      <w:r w:rsidR="000813E6">
        <w:rPr>
          <w:rFonts w:ascii="Times New Roman" w:hAnsi="Times New Roman" w:cs="Times New Roman"/>
          <w:sz w:val="24"/>
          <w:szCs w:val="24"/>
        </w:rPr>
        <w:t xml:space="preserve"> not limited to:  </w:t>
      </w:r>
      <w:r w:rsidR="009E1386" w:rsidRPr="00372556">
        <w:rPr>
          <w:rFonts w:ascii="Times New Roman" w:hAnsi="Times New Roman" w:cs="Times New Roman"/>
          <w:sz w:val="24"/>
          <w:szCs w:val="24"/>
        </w:rPr>
        <w:t xml:space="preserve">Geometry, English, American History, and Earth Space Science courses. </w:t>
      </w:r>
      <w:bookmarkEnd w:id="1"/>
      <w:r w:rsidR="003D3D13">
        <w:rPr>
          <w:rFonts w:ascii="Times New Roman" w:hAnsi="Times New Roman" w:cs="Times New Roman"/>
          <w:sz w:val="24"/>
          <w:szCs w:val="24"/>
        </w:rPr>
        <w:t>While it is self-paced, we do expect you to complete your one semester course within one semester.</w:t>
      </w:r>
    </w:p>
    <w:p w:rsidR="00B23FAC" w:rsidRDefault="00F90F25" w:rsidP="009E1386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How d</w:t>
      </w:r>
      <w:r w:rsidR="00A56989" w:rsidRPr="00372556">
        <w:rPr>
          <w:rFonts w:ascii="Times New Roman" w:hAnsi="Times New Roman" w:cs="Times New Roman"/>
          <w:b/>
          <w:sz w:val="24"/>
          <w:szCs w:val="24"/>
        </w:rPr>
        <w:t xml:space="preserve">oes </w:t>
      </w:r>
      <w:r w:rsidR="00BC0C5D">
        <w:rPr>
          <w:rFonts w:ascii="Times New Roman" w:hAnsi="Times New Roman" w:cs="Times New Roman"/>
          <w:b/>
          <w:sz w:val="24"/>
          <w:szCs w:val="24"/>
        </w:rPr>
        <w:t>APEX work</w:t>
      </w:r>
      <w:r w:rsidR="00A56989" w:rsidRPr="00372556">
        <w:rPr>
          <w:rFonts w:ascii="Times New Roman" w:hAnsi="Times New Roman" w:cs="Times New Roman"/>
          <w:b/>
          <w:sz w:val="24"/>
          <w:szCs w:val="24"/>
        </w:rPr>
        <w:t>?</w:t>
      </w:r>
      <w:r w:rsidR="00A56989" w:rsidRPr="0037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00" w:rsidRDefault="00660558" w:rsidP="00660558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Students w</w:t>
      </w:r>
      <w:r w:rsidR="00872E1A">
        <w:rPr>
          <w:rFonts w:ascii="Times New Roman" w:hAnsi="Times New Roman" w:cs="Times New Roman"/>
          <w:sz w:val="24"/>
          <w:szCs w:val="24"/>
        </w:rPr>
        <w:t xml:space="preserve">ill begin each </w:t>
      </w:r>
      <w:r w:rsidR="003D3D13">
        <w:rPr>
          <w:rFonts w:ascii="Times New Roman" w:hAnsi="Times New Roman" w:cs="Times New Roman"/>
          <w:sz w:val="24"/>
          <w:szCs w:val="24"/>
        </w:rPr>
        <w:t>module,</w:t>
      </w:r>
      <w:r w:rsidR="00872E1A">
        <w:rPr>
          <w:rFonts w:ascii="Times New Roman" w:hAnsi="Times New Roman" w:cs="Times New Roman"/>
          <w:sz w:val="24"/>
          <w:szCs w:val="24"/>
        </w:rPr>
        <w:t xml:space="preserve"> </w:t>
      </w:r>
      <w:r w:rsidR="00E42500">
        <w:rPr>
          <w:rFonts w:ascii="Times New Roman" w:hAnsi="Times New Roman" w:cs="Times New Roman"/>
          <w:sz w:val="24"/>
          <w:szCs w:val="24"/>
        </w:rPr>
        <w:t>and most will have a</w:t>
      </w:r>
      <w:r w:rsidRPr="00372556">
        <w:rPr>
          <w:rFonts w:ascii="Times New Roman" w:hAnsi="Times New Roman" w:cs="Times New Roman"/>
          <w:sz w:val="24"/>
          <w:szCs w:val="24"/>
        </w:rPr>
        <w:t xml:space="preserve"> pretest</w:t>
      </w:r>
      <w:r w:rsidR="00A67603">
        <w:rPr>
          <w:rFonts w:ascii="Times New Roman" w:hAnsi="Times New Roman" w:cs="Times New Roman"/>
          <w:sz w:val="24"/>
          <w:szCs w:val="24"/>
        </w:rPr>
        <w:t>, which will determine what he/she</w:t>
      </w:r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="00A676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need</w:t>
      </w:r>
      <w:r w:rsidR="00872E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review</w:t>
      </w:r>
      <w:r w:rsidRPr="00372556">
        <w:rPr>
          <w:rFonts w:ascii="Times New Roman" w:hAnsi="Times New Roman" w:cs="Times New Roman"/>
          <w:sz w:val="24"/>
          <w:szCs w:val="24"/>
        </w:rPr>
        <w:t xml:space="preserve">. </w:t>
      </w:r>
      <w:r w:rsidR="00E42500">
        <w:rPr>
          <w:rFonts w:ascii="Times New Roman" w:hAnsi="Times New Roman" w:cs="Times New Roman"/>
          <w:sz w:val="24"/>
          <w:szCs w:val="24"/>
        </w:rPr>
        <w:t>If the course does not have pretests, a student will work through the lessons and quizzes and will complete a unit test for each module. Please note, a</w:t>
      </w:r>
      <w:r w:rsidR="00872E1A">
        <w:rPr>
          <w:rFonts w:ascii="Times New Roman" w:hAnsi="Times New Roman" w:cs="Times New Roman"/>
          <w:sz w:val="24"/>
          <w:szCs w:val="24"/>
        </w:rPr>
        <w:t xml:space="preserve"> personalized pathway </w:t>
      </w:r>
      <w:r w:rsidR="003D3D13">
        <w:rPr>
          <w:rFonts w:ascii="Times New Roman" w:hAnsi="Times New Roman" w:cs="Times New Roman"/>
          <w:sz w:val="24"/>
          <w:szCs w:val="24"/>
        </w:rPr>
        <w:t>of</w:t>
      </w:r>
      <w:r w:rsidR="00872E1A">
        <w:rPr>
          <w:rFonts w:ascii="Times New Roman" w:hAnsi="Times New Roman" w:cs="Times New Roman"/>
          <w:sz w:val="24"/>
          <w:szCs w:val="24"/>
        </w:rPr>
        <w:t xml:space="preserve"> learning will be created based on the pretest. Students will work through assigned lessons, and take notes through each lesson. The</w:t>
      </w:r>
      <w:r w:rsidR="00E42500">
        <w:rPr>
          <w:rFonts w:ascii="Times New Roman" w:hAnsi="Times New Roman" w:cs="Times New Roman"/>
          <w:sz w:val="24"/>
          <w:szCs w:val="24"/>
        </w:rPr>
        <w:t xml:space="preserve">re will be several quizzes throughout each unit to check a </w:t>
      </w:r>
      <w:r w:rsidR="003D3D13">
        <w:rPr>
          <w:rFonts w:ascii="Times New Roman" w:hAnsi="Times New Roman" w:cs="Times New Roman"/>
          <w:sz w:val="24"/>
          <w:szCs w:val="24"/>
        </w:rPr>
        <w:t>student’s</w:t>
      </w:r>
      <w:r w:rsidR="00E42500">
        <w:rPr>
          <w:rFonts w:ascii="Times New Roman" w:hAnsi="Times New Roman" w:cs="Times New Roman"/>
          <w:sz w:val="24"/>
          <w:szCs w:val="24"/>
        </w:rPr>
        <w:t xml:space="preserve"> understanding. The student has three attempts at each quiz and is required to earn a 70% or better to move on. At the end of each unit is a test that covers all the material from each module</w:t>
      </w:r>
      <w:r w:rsidR="003D3D13">
        <w:rPr>
          <w:rFonts w:ascii="Times New Roman" w:hAnsi="Times New Roman" w:cs="Times New Roman"/>
          <w:sz w:val="24"/>
          <w:szCs w:val="24"/>
        </w:rPr>
        <w:t xml:space="preserve"> in the unit</w:t>
      </w:r>
      <w:r w:rsidR="00E42500">
        <w:rPr>
          <w:rFonts w:ascii="Times New Roman" w:hAnsi="Times New Roman" w:cs="Times New Roman"/>
          <w:sz w:val="24"/>
          <w:szCs w:val="24"/>
        </w:rPr>
        <w:t xml:space="preserve">. A student has </w:t>
      </w:r>
      <w:r w:rsidR="003D3D13">
        <w:rPr>
          <w:rFonts w:ascii="Times New Roman" w:hAnsi="Times New Roman" w:cs="Times New Roman"/>
          <w:sz w:val="24"/>
          <w:szCs w:val="24"/>
        </w:rPr>
        <w:t>two</w:t>
      </w:r>
      <w:r w:rsidR="00E42500">
        <w:rPr>
          <w:rFonts w:ascii="Times New Roman" w:hAnsi="Times New Roman" w:cs="Times New Roman"/>
          <w:sz w:val="24"/>
          <w:szCs w:val="24"/>
        </w:rPr>
        <w:t xml:space="preserve"> attempts at the unit test</w:t>
      </w:r>
      <w:r w:rsidR="003D3D13">
        <w:rPr>
          <w:rFonts w:ascii="Times New Roman" w:hAnsi="Times New Roman" w:cs="Times New Roman"/>
          <w:sz w:val="24"/>
          <w:szCs w:val="24"/>
        </w:rPr>
        <w:t>,</w:t>
      </w:r>
      <w:r w:rsidR="00E42500">
        <w:rPr>
          <w:rFonts w:ascii="Times New Roman" w:hAnsi="Times New Roman" w:cs="Times New Roman"/>
          <w:sz w:val="24"/>
          <w:szCs w:val="24"/>
        </w:rPr>
        <w:t xml:space="preserve"> and like quizzes, must earn a 70% or better to move on. </w:t>
      </w:r>
    </w:p>
    <w:p w:rsidR="00660558" w:rsidRPr="00372556" w:rsidRDefault="00872E1A" w:rsidP="00660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Students </w:t>
      </w:r>
      <w:r w:rsidR="00E42500" w:rsidRPr="00372556">
        <w:rPr>
          <w:rFonts w:ascii="Times New Roman" w:hAnsi="Times New Roman" w:cs="Times New Roman"/>
          <w:sz w:val="24"/>
          <w:szCs w:val="24"/>
        </w:rPr>
        <w:t>can</w:t>
      </w:r>
      <w:r w:rsidRPr="00372556">
        <w:rPr>
          <w:rFonts w:ascii="Times New Roman" w:hAnsi="Times New Roman" w:cs="Times New Roman"/>
          <w:sz w:val="24"/>
          <w:szCs w:val="24"/>
        </w:rPr>
        <w:t xml:space="preserve"> use </w:t>
      </w:r>
      <w:r w:rsidR="00FA13CC">
        <w:rPr>
          <w:rFonts w:ascii="Times New Roman" w:hAnsi="Times New Roman" w:cs="Times New Roman"/>
          <w:sz w:val="24"/>
          <w:szCs w:val="24"/>
        </w:rPr>
        <w:t>their</w:t>
      </w:r>
      <w:r w:rsidRPr="00372556">
        <w:rPr>
          <w:rFonts w:ascii="Times New Roman" w:hAnsi="Times New Roman" w:cs="Times New Roman"/>
          <w:sz w:val="24"/>
          <w:szCs w:val="24"/>
        </w:rPr>
        <w:t xml:space="preserve"> notes</w:t>
      </w:r>
      <w:r w:rsidR="00BE2DC9">
        <w:rPr>
          <w:rFonts w:ascii="Times New Roman" w:hAnsi="Times New Roman" w:cs="Times New Roman"/>
          <w:sz w:val="24"/>
          <w:szCs w:val="24"/>
        </w:rPr>
        <w:t xml:space="preserve"> (Cornell Way)</w:t>
      </w:r>
      <w:r w:rsidRPr="00372556">
        <w:rPr>
          <w:rFonts w:ascii="Times New Roman" w:hAnsi="Times New Roman" w:cs="Times New Roman"/>
          <w:sz w:val="24"/>
          <w:szCs w:val="24"/>
        </w:rPr>
        <w:t xml:space="preserve"> on </w:t>
      </w:r>
      <w:r w:rsidR="00FA13CC">
        <w:rPr>
          <w:rFonts w:ascii="Times New Roman" w:hAnsi="Times New Roman" w:cs="Times New Roman"/>
          <w:sz w:val="24"/>
          <w:szCs w:val="24"/>
        </w:rPr>
        <w:t xml:space="preserve">quizzes and </w:t>
      </w:r>
      <w:r w:rsidRPr="00372556"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9E9">
        <w:rPr>
          <w:rFonts w:ascii="Times New Roman" w:hAnsi="Times New Roman" w:cs="Times New Roman"/>
          <w:b/>
          <w:sz w:val="24"/>
          <w:szCs w:val="24"/>
        </w:rPr>
        <w:t>(internet and other electronics are not allowed)</w:t>
      </w:r>
      <w:r w:rsidRPr="00372556">
        <w:rPr>
          <w:rFonts w:ascii="Times New Roman" w:hAnsi="Times New Roman" w:cs="Times New Roman"/>
          <w:sz w:val="24"/>
          <w:szCs w:val="24"/>
        </w:rPr>
        <w:t>.</w:t>
      </w:r>
      <w:r w:rsidR="00660558" w:rsidRPr="0037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AC" w:rsidRDefault="00AB1FC6" w:rsidP="009E1386">
      <w:pPr>
        <w:rPr>
          <w:rFonts w:ascii="Times New Roman" w:hAnsi="Times New Roman" w:cs="Times New Roman"/>
          <w:b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 xml:space="preserve">Can Students work at home? </w:t>
      </w:r>
    </w:p>
    <w:p w:rsidR="00660558" w:rsidRDefault="00660558" w:rsidP="00660558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Yes</w:t>
      </w:r>
      <w:r w:rsidRPr="00372556">
        <w:rPr>
          <w:rFonts w:ascii="Times New Roman" w:hAnsi="Times New Roman" w:cs="Times New Roman"/>
          <w:sz w:val="24"/>
          <w:szCs w:val="24"/>
        </w:rPr>
        <w:t xml:space="preserve">, </w:t>
      </w:r>
      <w:r w:rsidRPr="00462837">
        <w:rPr>
          <w:rFonts w:ascii="Times New Roman" w:hAnsi="Times New Roman" w:cs="Times New Roman"/>
          <w:i/>
          <w:sz w:val="24"/>
          <w:szCs w:val="24"/>
        </w:rPr>
        <w:t>students can work at home on lessons</w:t>
      </w:r>
      <w:r w:rsidRPr="00372556">
        <w:rPr>
          <w:rFonts w:ascii="Times New Roman" w:hAnsi="Times New Roman" w:cs="Times New Roman"/>
          <w:i/>
          <w:sz w:val="24"/>
          <w:szCs w:val="24"/>
        </w:rPr>
        <w:t xml:space="preserve"> and quizzes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C5D">
        <w:rPr>
          <w:rFonts w:ascii="Times New Roman" w:hAnsi="Times New Roman" w:cs="Times New Roman"/>
          <w:sz w:val="24"/>
          <w:szCs w:val="24"/>
        </w:rPr>
        <w:t>APEX</w:t>
      </w:r>
      <w:r w:rsidRPr="00372556">
        <w:rPr>
          <w:rFonts w:ascii="Times New Roman" w:hAnsi="Times New Roman" w:cs="Times New Roman"/>
          <w:sz w:val="24"/>
          <w:szCs w:val="24"/>
        </w:rPr>
        <w:t xml:space="preserve"> can be accessed </w:t>
      </w:r>
      <w:r w:rsidR="003D3D13">
        <w:rPr>
          <w:rFonts w:ascii="Times New Roman" w:hAnsi="Times New Roman" w:cs="Times New Roman"/>
          <w:sz w:val="24"/>
          <w:szCs w:val="24"/>
        </w:rPr>
        <w:t>through Google Chrome</w:t>
      </w:r>
      <w:r w:rsidRPr="00372556">
        <w:rPr>
          <w:rFonts w:ascii="Times New Roman" w:hAnsi="Times New Roman" w:cs="Times New Roman"/>
          <w:sz w:val="24"/>
          <w:szCs w:val="24"/>
        </w:rPr>
        <w:t xml:space="preserve"> @ </w:t>
      </w:r>
      <w:r w:rsidR="00BC0C5D">
        <w:rPr>
          <w:rFonts w:ascii="Times New Roman" w:hAnsi="Times New Roman" w:cs="Times New Roman"/>
          <w:b/>
          <w:sz w:val="24"/>
          <w:szCs w:val="24"/>
          <w:u w:val="single"/>
        </w:rPr>
        <w:t>www.apexvs.com</w:t>
      </w:r>
      <w:r w:rsidRPr="00372556">
        <w:rPr>
          <w:rFonts w:ascii="Times New Roman" w:hAnsi="Times New Roman" w:cs="Times New Roman"/>
          <w:sz w:val="24"/>
          <w:szCs w:val="24"/>
        </w:rPr>
        <w:t xml:space="preserve">. Please take advantage of this opportunity to work at home!  </w:t>
      </w:r>
    </w:p>
    <w:p w:rsidR="00872E1A" w:rsidRDefault="00372556" w:rsidP="00A56414">
      <w:pPr>
        <w:rPr>
          <w:rFonts w:ascii="Times New Roman" w:hAnsi="Times New Roman" w:cs="Times New Roman"/>
          <w:b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***You are in a one semester course; therefore, you should complete the course within one semester. ****</w:t>
      </w:r>
    </w:p>
    <w:p w:rsidR="0062709B" w:rsidRPr="0062709B" w:rsidRDefault="0062709B" w:rsidP="0062709B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709B">
        <w:rPr>
          <w:rFonts w:ascii="Times New Roman" w:hAnsi="Times New Roman" w:cs="Times New Roman"/>
          <w:b/>
          <w:color w:val="auto"/>
          <w:sz w:val="24"/>
          <w:szCs w:val="24"/>
        </w:rPr>
        <w:t>Expectations and Goals</w:t>
      </w:r>
    </w:p>
    <w:p w:rsidR="0062709B" w:rsidRPr="0062709B" w:rsidRDefault="0062709B" w:rsidP="0062709B">
      <w:pPr>
        <w:rPr>
          <w:rFonts w:ascii="Times New Roman" w:hAnsi="Times New Roman" w:cs="Times New Roman"/>
          <w:sz w:val="24"/>
          <w:szCs w:val="24"/>
        </w:rPr>
      </w:pPr>
      <w:r w:rsidRPr="0062709B">
        <w:rPr>
          <w:rFonts w:ascii="Times New Roman" w:hAnsi="Times New Roman" w:cs="Times New Roman"/>
          <w:sz w:val="24"/>
          <w:szCs w:val="24"/>
        </w:rPr>
        <w:t>Our expectation is that you complete your one semester course within one semester and ask for assistance when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414" w:rsidRPr="00372556" w:rsidRDefault="00095287" w:rsidP="00A56414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Grading:</w:t>
      </w:r>
      <w:r w:rsidR="00CB4EAA" w:rsidRPr="00372556">
        <w:rPr>
          <w:rFonts w:ascii="Times New Roman" w:hAnsi="Times New Roman" w:cs="Times New Roman"/>
          <w:sz w:val="24"/>
          <w:szCs w:val="24"/>
        </w:rPr>
        <w:t xml:space="preserve"> </w:t>
      </w:r>
      <w:r w:rsidR="009C3415" w:rsidRPr="00372556">
        <w:rPr>
          <w:rFonts w:ascii="Times New Roman" w:hAnsi="Times New Roman" w:cs="Times New Roman"/>
          <w:sz w:val="24"/>
          <w:szCs w:val="24"/>
        </w:rPr>
        <w:t xml:space="preserve"> </w:t>
      </w:r>
      <w:r w:rsidRPr="00372556">
        <w:rPr>
          <w:rFonts w:ascii="Times New Roman" w:hAnsi="Times New Roman" w:cs="Times New Roman"/>
          <w:sz w:val="24"/>
          <w:szCs w:val="24"/>
        </w:rPr>
        <w:t>Student</w:t>
      </w:r>
      <w:r w:rsidR="00ED1F01" w:rsidRPr="00372556">
        <w:rPr>
          <w:rFonts w:ascii="Times New Roman" w:hAnsi="Times New Roman" w:cs="Times New Roman"/>
          <w:sz w:val="24"/>
          <w:szCs w:val="24"/>
        </w:rPr>
        <w:t>’</w:t>
      </w:r>
      <w:r w:rsidR="009C3415" w:rsidRPr="00372556">
        <w:rPr>
          <w:rFonts w:ascii="Times New Roman" w:hAnsi="Times New Roman" w:cs="Times New Roman"/>
          <w:sz w:val="24"/>
          <w:szCs w:val="24"/>
        </w:rPr>
        <w:t xml:space="preserve">s </w:t>
      </w:r>
      <w:r w:rsidR="00ED1F01" w:rsidRPr="00372556">
        <w:rPr>
          <w:rFonts w:ascii="Times New Roman" w:hAnsi="Times New Roman" w:cs="Times New Roman"/>
          <w:sz w:val="24"/>
          <w:szCs w:val="24"/>
        </w:rPr>
        <w:t>grades will be</w:t>
      </w:r>
      <w:r w:rsidR="003E13F5" w:rsidRPr="00372556">
        <w:rPr>
          <w:rFonts w:ascii="Times New Roman" w:hAnsi="Times New Roman" w:cs="Times New Roman"/>
          <w:sz w:val="24"/>
          <w:szCs w:val="24"/>
        </w:rPr>
        <w:t xml:space="preserve"> average</w:t>
      </w:r>
      <w:r w:rsidR="00A56989" w:rsidRPr="00372556">
        <w:rPr>
          <w:rFonts w:ascii="Times New Roman" w:hAnsi="Times New Roman" w:cs="Times New Roman"/>
          <w:sz w:val="24"/>
          <w:szCs w:val="24"/>
        </w:rPr>
        <w:t>d</w:t>
      </w:r>
      <w:r w:rsidR="003E13F5" w:rsidRPr="00372556">
        <w:rPr>
          <w:rFonts w:ascii="Times New Roman" w:hAnsi="Times New Roman" w:cs="Times New Roman"/>
          <w:sz w:val="24"/>
          <w:szCs w:val="24"/>
        </w:rPr>
        <w:t xml:space="preserve"> by </w:t>
      </w:r>
      <w:r w:rsidR="00ED1F01" w:rsidRPr="00372556">
        <w:rPr>
          <w:rFonts w:ascii="Times New Roman" w:hAnsi="Times New Roman" w:cs="Times New Roman"/>
          <w:sz w:val="24"/>
          <w:szCs w:val="24"/>
        </w:rPr>
        <w:t>these criteria</w:t>
      </w:r>
      <w:r w:rsidR="003E13F5" w:rsidRPr="00372556">
        <w:rPr>
          <w:rFonts w:ascii="Times New Roman" w:hAnsi="Times New Roman" w:cs="Times New Roman"/>
          <w:sz w:val="24"/>
          <w:szCs w:val="24"/>
        </w:rPr>
        <w:t>.</w:t>
      </w:r>
    </w:p>
    <w:p w:rsidR="003E13F5" w:rsidRPr="00372556" w:rsidRDefault="00ED1F01" w:rsidP="009C34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S</w:t>
      </w:r>
      <w:r w:rsidR="003E13F5" w:rsidRPr="00372556">
        <w:rPr>
          <w:rFonts w:ascii="Times New Roman" w:hAnsi="Times New Roman" w:cs="Times New Roman"/>
          <w:sz w:val="24"/>
          <w:szCs w:val="24"/>
        </w:rPr>
        <w:t>tudent</w:t>
      </w:r>
      <w:r w:rsidRPr="00372556">
        <w:rPr>
          <w:rFonts w:ascii="Times New Roman" w:hAnsi="Times New Roman" w:cs="Times New Roman"/>
          <w:sz w:val="24"/>
          <w:szCs w:val="24"/>
        </w:rPr>
        <w:t>’s</w:t>
      </w:r>
      <w:r w:rsidR="003E13F5" w:rsidRPr="00372556">
        <w:rPr>
          <w:rFonts w:ascii="Times New Roman" w:hAnsi="Times New Roman" w:cs="Times New Roman"/>
          <w:sz w:val="24"/>
          <w:szCs w:val="24"/>
        </w:rPr>
        <w:t xml:space="preserve"> m</w:t>
      </w:r>
      <w:r w:rsidRPr="00372556">
        <w:rPr>
          <w:rFonts w:ascii="Times New Roman" w:hAnsi="Times New Roman" w:cs="Times New Roman"/>
          <w:sz w:val="24"/>
          <w:szCs w:val="24"/>
        </w:rPr>
        <w:t>ust complete each module with a</w:t>
      </w:r>
      <w:r w:rsidR="003E13F5" w:rsidRPr="00372556">
        <w:rPr>
          <w:rFonts w:ascii="Times New Roman" w:hAnsi="Times New Roman" w:cs="Times New Roman"/>
          <w:sz w:val="24"/>
          <w:szCs w:val="24"/>
        </w:rPr>
        <w:t xml:space="preserve"> posttest score of </w:t>
      </w:r>
      <w:r w:rsidR="00CA7C0F" w:rsidRPr="00372556">
        <w:rPr>
          <w:rFonts w:ascii="Times New Roman" w:hAnsi="Times New Roman" w:cs="Times New Roman"/>
          <w:sz w:val="24"/>
          <w:szCs w:val="24"/>
        </w:rPr>
        <w:t>7</w:t>
      </w:r>
      <w:r w:rsidR="003E13F5" w:rsidRPr="00372556">
        <w:rPr>
          <w:rFonts w:ascii="Times New Roman" w:hAnsi="Times New Roman" w:cs="Times New Roman"/>
          <w:sz w:val="24"/>
          <w:szCs w:val="24"/>
        </w:rPr>
        <w:t>0% or higher</w:t>
      </w:r>
      <w:r w:rsidR="003E13F5" w:rsidRPr="00372556">
        <w:rPr>
          <w:rFonts w:ascii="Times New Roman" w:hAnsi="Times New Roman" w:cs="Times New Roman"/>
          <w:b/>
          <w:sz w:val="24"/>
          <w:szCs w:val="24"/>
        </w:rPr>
        <w:t>.</w:t>
      </w:r>
      <w:r w:rsidR="009C3415" w:rsidRPr="0037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14" w:rsidRPr="0037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F25" w:rsidRPr="00372556">
        <w:rPr>
          <w:rFonts w:ascii="Times New Roman" w:hAnsi="Times New Roman" w:cs="Times New Roman"/>
          <w:b/>
          <w:sz w:val="24"/>
          <w:szCs w:val="24"/>
        </w:rPr>
        <w:t xml:space="preserve">(All testing must be done in the </w:t>
      </w:r>
      <w:r w:rsidR="00BC0C5D">
        <w:rPr>
          <w:rFonts w:ascii="Times New Roman" w:hAnsi="Times New Roman" w:cs="Times New Roman"/>
          <w:b/>
          <w:sz w:val="24"/>
          <w:szCs w:val="24"/>
        </w:rPr>
        <w:t>APEX</w:t>
      </w:r>
      <w:r w:rsidR="00A67603">
        <w:rPr>
          <w:rFonts w:ascii="Times New Roman" w:hAnsi="Times New Roman" w:cs="Times New Roman"/>
          <w:b/>
          <w:sz w:val="24"/>
          <w:szCs w:val="24"/>
        </w:rPr>
        <w:t xml:space="preserve"> lab room 4-</w:t>
      </w:r>
      <w:r w:rsidR="00F90F25" w:rsidRPr="00372556">
        <w:rPr>
          <w:rFonts w:ascii="Times New Roman" w:hAnsi="Times New Roman" w:cs="Times New Roman"/>
          <w:b/>
          <w:sz w:val="24"/>
          <w:szCs w:val="24"/>
        </w:rPr>
        <w:t>101)</w:t>
      </w:r>
      <w:r w:rsidR="00A67603">
        <w:rPr>
          <w:rFonts w:ascii="Times New Roman" w:hAnsi="Times New Roman" w:cs="Times New Roman"/>
          <w:b/>
          <w:sz w:val="24"/>
          <w:szCs w:val="24"/>
        </w:rPr>
        <w:t>.</w:t>
      </w:r>
    </w:p>
    <w:p w:rsidR="00F90F25" w:rsidRPr="00372556" w:rsidRDefault="00ED1F01" w:rsidP="00A564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After students</w:t>
      </w:r>
      <w:r w:rsidR="003E13F5" w:rsidRPr="00372556">
        <w:rPr>
          <w:rFonts w:ascii="Times New Roman" w:hAnsi="Times New Roman" w:cs="Times New Roman"/>
          <w:sz w:val="24"/>
          <w:szCs w:val="24"/>
        </w:rPr>
        <w:t xml:space="preserve"> complete a</w:t>
      </w:r>
      <w:r w:rsidR="00A67603">
        <w:rPr>
          <w:rFonts w:ascii="Times New Roman" w:hAnsi="Times New Roman" w:cs="Times New Roman"/>
          <w:sz w:val="24"/>
          <w:szCs w:val="24"/>
        </w:rPr>
        <w:t>ll the modules, then their post</w:t>
      </w:r>
      <w:r w:rsidR="003E13F5" w:rsidRPr="00372556">
        <w:rPr>
          <w:rFonts w:ascii="Times New Roman" w:hAnsi="Times New Roman" w:cs="Times New Roman"/>
          <w:sz w:val="24"/>
          <w:szCs w:val="24"/>
        </w:rPr>
        <w:t>test scores will be average</w:t>
      </w:r>
      <w:r w:rsidR="00A56989" w:rsidRPr="00372556">
        <w:rPr>
          <w:rFonts w:ascii="Times New Roman" w:hAnsi="Times New Roman" w:cs="Times New Roman"/>
          <w:sz w:val="24"/>
          <w:szCs w:val="24"/>
        </w:rPr>
        <w:t>d</w:t>
      </w:r>
      <w:r w:rsidRPr="00372556">
        <w:rPr>
          <w:rFonts w:ascii="Times New Roman" w:hAnsi="Times New Roman" w:cs="Times New Roman"/>
          <w:sz w:val="24"/>
          <w:szCs w:val="24"/>
        </w:rPr>
        <w:t>.</w:t>
      </w:r>
    </w:p>
    <w:p w:rsidR="003E13F5" w:rsidRDefault="00BE2DC9" w:rsidP="00ED1F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points can be added</w:t>
      </w:r>
      <w:r w:rsidR="00CB4EAA" w:rsidRPr="00372556">
        <w:rPr>
          <w:rFonts w:ascii="Times New Roman" w:hAnsi="Times New Roman" w:cs="Times New Roman"/>
          <w:sz w:val="24"/>
          <w:szCs w:val="24"/>
        </w:rPr>
        <w:t xml:space="preserve"> </w:t>
      </w:r>
      <w:r w:rsidR="001E5FB3" w:rsidRPr="00372556">
        <w:rPr>
          <w:rFonts w:ascii="Times New Roman" w:hAnsi="Times New Roman" w:cs="Times New Roman"/>
          <w:sz w:val="24"/>
          <w:szCs w:val="24"/>
        </w:rPr>
        <w:t xml:space="preserve">for good </w:t>
      </w:r>
      <w:r w:rsidR="00CA2BF2" w:rsidRPr="00CA2BF2">
        <w:rPr>
          <w:rFonts w:ascii="Times New Roman" w:hAnsi="Times New Roman" w:cs="Times New Roman"/>
          <w:b/>
          <w:sz w:val="24"/>
          <w:szCs w:val="24"/>
        </w:rPr>
        <w:t>Cornell Way</w:t>
      </w:r>
      <w:r w:rsidR="00CA2BF2">
        <w:rPr>
          <w:rFonts w:ascii="Times New Roman" w:hAnsi="Times New Roman" w:cs="Times New Roman"/>
          <w:sz w:val="24"/>
          <w:szCs w:val="24"/>
        </w:rPr>
        <w:t xml:space="preserve"> </w:t>
      </w:r>
      <w:r w:rsidR="001E5FB3" w:rsidRPr="00372556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1E5FB3" w:rsidRPr="0037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C9" w:rsidRPr="00372556" w:rsidRDefault="00330CB9" w:rsidP="00BE2D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2DC9">
        <w:rPr>
          <w:rFonts w:ascii="Times New Roman" w:hAnsi="Times New Roman" w:cs="Times New Roman"/>
          <w:sz w:val="24"/>
          <w:szCs w:val="24"/>
        </w:rPr>
        <w:t xml:space="preserve">% </w:t>
      </w:r>
      <w:r w:rsidR="00DA6EE8">
        <w:rPr>
          <w:rFonts w:ascii="Times New Roman" w:hAnsi="Times New Roman" w:cs="Times New Roman"/>
          <w:sz w:val="24"/>
          <w:szCs w:val="24"/>
        </w:rPr>
        <w:t>for Excellent</w:t>
      </w:r>
      <w:r>
        <w:rPr>
          <w:rFonts w:ascii="Times New Roman" w:hAnsi="Times New Roman" w:cs="Times New Roman"/>
          <w:sz w:val="24"/>
          <w:szCs w:val="24"/>
        </w:rPr>
        <w:t xml:space="preserve"> Cornell Way notes</w:t>
      </w:r>
      <w:r w:rsidR="00BE2DC9">
        <w:rPr>
          <w:rFonts w:ascii="Times New Roman" w:hAnsi="Times New Roman" w:cs="Times New Roman"/>
          <w:sz w:val="24"/>
          <w:szCs w:val="24"/>
        </w:rPr>
        <w:t>, 3% Fair Cornell Way notes.</w:t>
      </w:r>
    </w:p>
    <w:p w:rsidR="003E13F5" w:rsidRPr="00372556" w:rsidRDefault="00A56989" w:rsidP="00A564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T</w:t>
      </w:r>
      <w:r w:rsidR="00ED1F01" w:rsidRPr="00372556">
        <w:rPr>
          <w:rFonts w:ascii="Times New Roman" w:hAnsi="Times New Roman" w:cs="Times New Roman"/>
          <w:sz w:val="24"/>
          <w:szCs w:val="24"/>
        </w:rPr>
        <w:t xml:space="preserve">he </w:t>
      </w:r>
      <w:r w:rsidR="001E5FB3" w:rsidRPr="00372556">
        <w:rPr>
          <w:rFonts w:ascii="Times New Roman" w:hAnsi="Times New Roman" w:cs="Times New Roman"/>
          <w:sz w:val="24"/>
          <w:szCs w:val="24"/>
        </w:rPr>
        <w:t>final exam will be averaged into the overall grade.</w:t>
      </w:r>
    </w:p>
    <w:p w:rsidR="00A56414" w:rsidRPr="00372556" w:rsidRDefault="00A56414" w:rsidP="00A564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 xml:space="preserve">After students complete their course, the grade change will be updated on Portal. </w:t>
      </w:r>
    </w:p>
    <w:p w:rsidR="00CB4EAA" w:rsidRPr="00372556" w:rsidRDefault="00F90F25" w:rsidP="009E1386">
      <w:pPr>
        <w:rPr>
          <w:rFonts w:ascii="Times New Roman" w:hAnsi="Times New Roman" w:cs="Times New Roman"/>
          <w:b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Key’s to being</w:t>
      </w:r>
      <w:r w:rsidR="00CB4EAA" w:rsidRPr="00372556">
        <w:rPr>
          <w:rFonts w:ascii="Times New Roman" w:hAnsi="Times New Roman" w:cs="Times New Roman"/>
          <w:b/>
          <w:sz w:val="24"/>
          <w:szCs w:val="24"/>
        </w:rPr>
        <w:t xml:space="preserve"> successful in </w:t>
      </w:r>
      <w:r w:rsidR="00631BC6">
        <w:rPr>
          <w:rFonts w:ascii="Times New Roman" w:hAnsi="Times New Roman" w:cs="Times New Roman"/>
          <w:b/>
          <w:sz w:val="24"/>
          <w:szCs w:val="24"/>
        </w:rPr>
        <w:t>APEX</w:t>
      </w:r>
      <w:r w:rsidR="00CB4EAA" w:rsidRPr="0037255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B4EAA" w:rsidRPr="00372556" w:rsidRDefault="00CB4EAA" w:rsidP="00CB4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Good Att</w:t>
      </w:r>
      <w:r w:rsidR="00F90F25" w:rsidRPr="00372556">
        <w:rPr>
          <w:rFonts w:ascii="Times New Roman" w:hAnsi="Times New Roman" w:cs="Times New Roman"/>
          <w:sz w:val="24"/>
          <w:szCs w:val="24"/>
        </w:rPr>
        <w:t xml:space="preserve">endance </w:t>
      </w:r>
    </w:p>
    <w:p w:rsidR="00F90F25" w:rsidRPr="00372556" w:rsidRDefault="00F90F25" w:rsidP="00CB4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Come to class</w:t>
      </w:r>
      <w:r w:rsidR="003D3D13">
        <w:rPr>
          <w:rFonts w:ascii="Times New Roman" w:hAnsi="Times New Roman" w:cs="Times New Roman"/>
          <w:sz w:val="24"/>
          <w:szCs w:val="24"/>
        </w:rPr>
        <w:t>/log in</w:t>
      </w:r>
      <w:r w:rsidR="00F3569D">
        <w:rPr>
          <w:rFonts w:ascii="Times New Roman" w:hAnsi="Times New Roman" w:cs="Times New Roman"/>
          <w:sz w:val="24"/>
          <w:szCs w:val="24"/>
        </w:rPr>
        <w:t xml:space="preserve"> ready to work.</w:t>
      </w:r>
    </w:p>
    <w:p w:rsidR="00F90F25" w:rsidRPr="00372556" w:rsidRDefault="00F90F25" w:rsidP="00CB4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Respectful to peers and teachers</w:t>
      </w:r>
    </w:p>
    <w:p w:rsidR="005121BB" w:rsidRDefault="00F90F25" w:rsidP="00512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Stay positive</w:t>
      </w:r>
    </w:p>
    <w:p w:rsidR="003D3D13" w:rsidRDefault="003D3D13" w:rsidP="00512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communication with teachers.</w:t>
      </w:r>
    </w:p>
    <w:p w:rsidR="001B4959" w:rsidRPr="00372556" w:rsidRDefault="001B4959" w:rsidP="001B4959">
      <w:p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b/>
          <w:sz w:val="24"/>
          <w:szCs w:val="24"/>
        </w:rPr>
        <w:t>Discipline:</w:t>
      </w:r>
      <w:r w:rsidRPr="00372556">
        <w:rPr>
          <w:rFonts w:ascii="Times New Roman" w:hAnsi="Times New Roman" w:cs="Times New Roman"/>
          <w:sz w:val="24"/>
          <w:szCs w:val="24"/>
        </w:rPr>
        <w:t xml:space="preserve">  Consequences for Inappropriate behavior</w:t>
      </w:r>
      <w:r w:rsidR="00ED1F01" w:rsidRPr="00372556">
        <w:rPr>
          <w:rFonts w:ascii="Times New Roman" w:hAnsi="Times New Roman" w:cs="Times New Roman"/>
          <w:sz w:val="24"/>
          <w:szCs w:val="24"/>
        </w:rPr>
        <w:t xml:space="preserve"> or breaking</w:t>
      </w:r>
      <w:r w:rsidR="001362CF" w:rsidRPr="00372556">
        <w:rPr>
          <w:rFonts w:ascii="Times New Roman" w:hAnsi="Times New Roman" w:cs="Times New Roman"/>
          <w:sz w:val="24"/>
          <w:szCs w:val="24"/>
        </w:rPr>
        <w:t xml:space="preserve"> school rules.</w:t>
      </w:r>
    </w:p>
    <w:p w:rsidR="001B4959" w:rsidRDefault="000813E6" w:rsidP="001B4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Warning</w:t>
      </w:r>
    </w:p>
    <w:p w:rsidR="000813E6" w:rsidRPr="00372556" w:rsidRDefault="000813E6" w:rsidP="001B4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change</w:t>
      </w:r>
    </w:p>
    <w:p w:rsidR="001B4959" w:rsidRPr="00372556" w:rsidRDefault="001B4959" w:rsidP="001B4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Teacher/Student conference</w:t>
      </w:r>
    </w:p>
    <w:p w:rsidR="001B4959" w:rsidRPr="00372556" w:rsidRDefault="001B4959" w:rsidP="001B4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Parent contact/detention</w:t>
      </w:r>
    </w:p>
    <w:p w:rsidR="001B4959" w:rsidRPr="00372556" w:rsidRDefault="001B4959" w:rsidP="001B49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556">
        <w:rPr>
          <w:rFonts w:ascii="Times New Roman" w:hAnsi="Times New Roman" w:cs="Times New Roman"/>
          <w:sz w:val="24"/>
          <w:szCs w:val="24"/>
        </w:rPr>
        <w:t>Possible referral to AP/Behavior Specialist/Guidance Counselor</w:t>
      </w:r>
    </w:p>
    <w:p w:rsidR="001B4959" w:rsidRPr="005632B8" w:rsidRDefault="00B85699" w:rsidP="001B4959">
      <w:pPr>
        <w:rPr>
          <w:rFonts w:ascii="Times New Roman" w:hAnsi="Times New Roman" w:cs="Times New Roman"/>
          <w:b/>
          <w:sz w:val="24"/>
          <w:szCs w:val="24"/>
        </w:rPr>
      </w:pPr>
      <w:r w:rsidRPr="005632B8">
        <w:rPr>
          <w:rFonts w:ascii="Times New Roman" w:hAnsi="Times New Roman" w:cs="Times New Roman"/>
          <w:b/>
          <w:sz w:val="24"/>
          <w:szCs w:val="24"/>
        </w:rPr>
        <w:t>We are looking forward to having a GREAT YEAR with you!</w:t>
      </w:r>
      <w:r w:rsidR="001B4959" w:rsidRPr="005632B8">
        <w:rPr>
          <w:rFonts w:ascii="Times New Roman" w:hAnsi="Times New Roman" w:cs="Times New Roman"/>
          <w:b/>
          <w:sz w:val="24"/>
          <w:szCs w:val="24"/>
        </w:rPr>
        <w:tab/>
      </w:r>
      <w:r w:rsidR="001B4959" w:rsidRPr="005632B8">
        <w:rPr>
          <w:rFonts w:ascii="Times New Roman" w:hAnsi="Times New Roman" w:cs="Times New Roman"/>
          <w:b/>
          <w:sz w:val="24"/>
          <w:szCs w:val="24"/>
        </w:rPr>
        <w:tab/>
      </w:r>
      <w:r w:rsidR="001B4959" w:rsidRPr="005632B8">
        <w:rPr>
          <w:rFonts w:ascii="Times New Roman" w:hAnsi="Times New Roman" w:cs="Times New Roman"/>
          <w:b/>
          <w:sz w:val="24"/>
          <w:szCs w:val="24"/>
        </w:rPr>
        <w:tab/>
      </w:r>
      <w:r w:rsidR="001B4959" w:rsidRPr="005632B8">
        <w:rPr>
          <w:rFonts w:ascii="Times New Roman" w:hAnsi="Times New Roman" w:cs="Times New Roman"/>
          <w:b/>
          <w:sz w:val="24"/>
          <w:szCs w:val="24"/>
        </w:rPr>
        <w:tab/>
      </w:r>
    </w:p>
    <w:sectPr w:rsidR="001B4959" w:rsidRPr="005632B8" w:rsidSect="0052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14F"/>
    <w:multiLevelType w:val="hybridMultilevel"/>
    <w:tmpl w:val="002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95A"/>
    <w:multiLevelType w:val="hybridMultilevel"/>
    <w:tmpl w:val="F4760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5EC9"/>
    <w:multiLevelType w:val="hybridMultilevel"/>
    <w:tmpl w:val="048E296A"/>
    <w:lvl w:ilvl="0" w:tplc="0BFC335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180"/>
    <w:multiLevelType w:val="hybridMultilevel"/>
    <w:tmpl w:val="270E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D0C"/>
    <w:multiLevelType w:val="hybridMultilevel"/>
    <w:tmpl w:val="7A7C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E"/>
    <w:rsid w:val="00003A48"/>
    <w:rsid w:val="000813E6"/>
    <w:rsid w:val="00095287"/>
    <w:rsid w:val="001269A0"/>
    <w:rsid w:val="001362CF"/>
    <w:rsid w:val="001B4959"/>
    <w:rsid w:val="001E2C3C"/>
    <w:rsid w:val="001E5FB3"/>
    <w:rsid w:val="00330CB9"/>
    <w:rsid w:val="00372556"/>
    <w:rsid w:val="003B24B5"/>
    <w:rsid w:val="003D3D13"/>
    <w:rsid w:val="003E13F5"/>
    <w:rsid w:val="00434861"/>
    <w:rsid w:val="0047470E"/>
    <w:rsid w:val="004A0750"/>
    <w:rsid w:val="004A5663"/>
    <w:rsid w:val="004B23B3"/>
    <w:rsid w:val="00505CDB"/>
    <w:rsid w:val="005121BB"/>
    <w:rsid w:val="005219B0"/>
    <w:rsid w:val="0053183F"/>
    <w:rsid w:val="005632B8"/>
    <w:rsid w:val="005975F7"/>
    <w:rsid w:val="005A2B0E"/>
    <w:rsid w:val="0062709B"/>
    <w:rsid w:val="00631BC6"/>
    <w:rsid w:val="00660558"/>
    <w:rsid w:val="006875EC"/>
    <w:rsid w:val="006A5DDD"/>
    <w:rsid w:val="00700A2A"/>
    <w:rsid w:val="007140F9"/>
    <w:rsid w:val="00773E3A"/>
    <w:rsid w:val="007D4992"/>
    <w:rsid w:val="00872E1A"/>
    <w:rsid w:val="0088672F"/>
    <w:rsid w:val="0091773C"/>
    <w:rsid w:val="00992F57"/>
    <w:rsid w:val="009C3415"/>
    <w:rsid w:val="009C78E6"/>
    <w:rsid w:val="009E1386"/>
    <w:rsid w:val="009E538D"/>
    <w:rsid w:val="009F4BBC"/>
    <w:rsid w:val="00A018AE"/>
    <w:rsid w:val="00A37EFA"/>
    <w:rsid w:val="00A56414"/>
    <w:rsid w:val="00A56989"/>
    <w:rsid w:val="00A612D4"/>
    <w:rsid w:val="00A67603"/>
    <w:rsid w:val="00A84083"/>
    <w:rsid w:val="00AB1FC6"/>
    <w:rsid w:val="00B23FAC"/>
    <w:rsid w:val="00B374F6"/>
    <w:rsid w:val="00B73F08"/>
    <w:rsid w:val="00B85699"/>
    <w:rsid w:val="00BA1E1B"/>
    <w:rsid w:val="00BC0C5D"/>
    <w:rsid w:val="00BC5120"/>
    <w:rsid w:val="00BD7AFC"/>
    <w:rsid w:val="00BE2DC9"/>
    <w:rsid w:val="00BE6B39"/>
    <w:rsid w:val="00CA15DE"/>
    <w:rsid w:val="00CA2BF2"/>
    <w:rsid w:val="00CA7C0F"/>
    <w:rsid w:val="00CB4EAA"/>
    <w:rsid w:val="00CC3EEB"/>
    <w:rsid w:val="00D47B3C"/>
    <w:rsid w:val="00D51FC3"/>
    <w:rsid w:val="00D87D35"/>
    <w:rsid w:val="00DA6EE8"/>
    <w:rsid w:val="00DF632E"/>
    <w:rsid w:val="00E42500"/>
    <w:rsid w:val="00E74EA3"/>
    <w:rsid w:val="00ED1F01"/>
    <w:rsid w:val="00ED4AF9"/>
    <w:rsid w:val="00F110FE"/>
    <w:rsid w:val="00F14887"/>
    <w:rsid w:val="00F3569D"/>
    <w:rsid w:val="00F563E9"/>
    <w:rsid w:val="00F90F25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528D"/>
  <w15:docId w15:val="{203990FB-3A2B-49A9-9538-7853CBA4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2E"/>
    <w:rPr>
      <w:rFonts w:ascii="Segoe UI" w:hAnsi="Segoe UI" w:cs="Segoe UI"/>
      <w:sz w:val="18"/>
      <w:szCs w:val="18"/>
    </w:rPr>
  </w:style>
  <w:style w:type="table" w:customStyle="1" w:styleId="SyllabusTable-NoBorders">
    <w:name w:val="Syllabus Table - No Borders"/>
    <w:basedOn w:val="TableNormal"/>
    <w:uiPriority w:val="99"/>
    <w:rsid w:val="00B73F08"/>
    <w:pPr>
      <w:spacing w:after="0" w:line="240" w:lineRule="auto"/>
    </w:pPr>
    <w:rPr>
      <w:color w:val="404040" w:themeColor="text1" w:themeTint="BF"/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365F91" w:themeColor="accent1" w:themeShade="BF"/>
        <w:sz w:val="22"/>
      </w:rPr>
      <w:tblPr/>
      <w:trPr>
        <w:tblHeader/>
      </w:t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2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2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eltzd@pcs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037-1C18-4FD1-935D-F5F9E730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&amp; Dieder</dc:creator>
  <cp:lastModifiedBy>Voeltz Daniel</cp:lastModifiedBy>
  <cp:revision>4</cp:revision>
  <cp:lastPrinted>2020-08-17T15:04:00Z</cp:lastPrinted>
  <dcterms:created xsi:type="dcterms:W3CDTF">2020-08-19T11:32:00Z</dcterms:created>
  <dcterms:modified xsi:type="dcterms:W3CDTF">2020-08-19T11:39:00Z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1008934456</vt:i4>
  </property>
  <property fmtid="{D5CDD505-2E9C-101B-9397-08002B2CF9AE}" pid="3" name="_NewReviewCycle">
    <vt:lpwstr/>
  </property>
  <property fmtid="{D5CDD505-2E9C-101B-9397-08002B2CF9AE}" pid="4" name="_EmailSubject">
    <vt:lpwstr>NovaNet</vt:lpwstr>
  </property>
  <property fmtid="{D5CDD505-2E9C-101B-9397-08002B2CF9AE}" pid="5" name="_AuthorEmail">
    <vt:lpwstr>VOELTZD@pcsb.org</vt:lpwstr>
  </property>
  <property fmtid="{D5CDD505-2E9C-101B-9397-08002B2CF9AE}" pid="6" name="_AuthorEmailDisplayName">
    <vt:lpwstr>Voeltz Daniel</vt:lpwstr>
  </property>
  <property fmtid="{D5CDD505-2E9C-101B-9397-08002B2CF9AE}" pid="7" name="_ReviewingToolsShownOnce">
    <vt:lpwstr/>
  </property>
</Properties>
</file>